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9C309" w14:textId="0DFE1EDD" w:rsidR="0074072E" w:rsidRPr="0074072E" w:rsidRDefault="0074072E" w:rsidP="0074072E">
      <w:pPr>
        <w:jc w:val="center"/>
        <w:rPr>
          <w:rFonts w:cs="Arial"/>
          <w:b/>
          <w:bCs/>
        </w:rPr>
      </w:pPr>
      <w:bookmarkStart w:id="0" w:name="_GoBack"/>
      <w:bookmarkEnd w:id="0"/>
      <w:r w:rsidRPr="0074072E">
        <w:rPr>
          <w:rFonts w:cs="Arial"/>
          <w:b/>
          <w:bCs/>
        </w:rPr>
        <w:t xml:space="preserve">ANEJO I: </w:t>
      </w:r>
    </w:p>
    <w:p w14:paraId="782C0323" w14:textId="4BA1946D" w:rsidR="0074072E" w:rsidRDefault="0074072E" w:rsidP="0074072E">
      <w:pPr>
        <w:jc w:val="center"/>
        <w:rPr>
          <w:rFonts w:cs="Arial"/>
          <w:b/>
          <w:bCs/>
        </w:rPr>
      </w:pPr>
      <w:r w:rsidRPr="004C664F">
        <w:rPr>
          <w:rFonts w:cs="Arial"/>
          <w:b/>
          <w:bCs/>
          <w:highlight w:val="cyan"/>
        </w:rPr>
        <w:t xml:space="preserve">SOBRE </w:t>
      </w:r>
      <w:r w:rsidRPr="004C664F">
        <w:rPr>
          <w:rFonts w:cs="Arial"/>
          <w:b/>
          <w:bCs/>
          <w:sz w:val="28"/>
          <w:highlight w:val="cyan"/>
        </w:rPr>
        <w:t>B</w:t>
      </w:r>
      <w:r w:rsidRPr="0074072E">
        <w:rPr>
          <w:rFonts w:cs="Arial"/>
          <w:b/>
          <w:bCs/>
        </w:rPr>
        <w:t xml:space="preserve">: CRITERIOS EVALUABLES DE FORMA AUTOMÁTICA MEDIANTE FÓRMULAS </w:t>
      </w:r>
    </w:p>
    <w:p w14:paraId="10C7ECB2" w14:textId="77777777" w:rsidR="00220D4B" w:rsidRPr="0074072E" w:rsidRDefault="00220D4B" w:rsidP="0074072E">
      <w:pPr>
        <w:jc w:val="center"/>
        <w:rPr>
          <w:rFonts w:cs="Arial"/>
          <w:b/>
          <w:bCs/>
        </w:rPr>
      </w:pPr>
    </w:p>
    <w:p w14:paraId="3B2EB11A" w14:textId="3EC59E70" w:rsidR="0074072E" w:rsidRDefault="0074072E" w:rsidP="00AF3B37">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AF3B37" w:rsidRPr="001E487A">
        <w:rPr>
          <w:b/>
          <w:iCs/>
          <w:szCs w:val="20"/>
        </w:rPr>
        <w:t xml:space="preserve">TRABAJOS </w:t>
      </w:r>
      <w:r w:rsidR="00AF3B37">
        <w:rPr>
          <w:b/>
          <w:iCs/>
          <w:szCs w:val="20"/>
        </w:rPr>
        <w:t xml:space="preserve">DE </w:t>
      </w:r>
      <w:r w:rsidR="00D7774A" w:rsidRPr="00E12F45">
        <w:rPr>
          <w:rFonts w:cs="Arial"/>
          <w:b/>
          <w:iCs/>
          <w:color w:val="000000"/>
          <w:szCs w:val="20"/>
        </w:rPr>
        <w:t xml:space="preserve">INSTALACIÓN DE </w:t>
      </w:r>
      <w:r w:rsidR="002034FD">
        <w:rPr>
          <w:rFonts w:cs="Arial"/>
          <w:b/>
          <w:iCs/>
          <w:color w:val="000000"/>
          <w:szCs w:val="20"/>
        </w:rPr>
        <w:t>CERRAJERÍA</w:t>
      </w:r>
      <w:r w:rsidR="00220D4B">
        <w:rPr>
          <w:rFonts w:cs="Arial"/>
          <w:b/>
          <w:iCs/>
          <w:color w:val="000000"/>
          <w:szCs w:val="20"/>
        </w:rPr>
        <w:t xml:space="preserve"> PARA EL CENTRO DE EDUCACIÓN INFANTIL Y PRIMARIA CEIP Nº5 (AVERROES), EN ARROYOMOLINOS, MADRID </w:t>
      </w:r>
      <w:r w:rsidR="00AF3B37" w:rsidRPr="0009480C">
        <w:rPr>
          <w:rFonts w:cs="Arial"/>
          <w:b/>
          <w:iCs/>
          <w:color w:val="000000"/>
          <w:szCs w:val="20"/>
        </w:rPr>
        <w:t xml:space="preserve"> A ADJUDICAR POR PROCEDIMIENTO ABIERTO SIMPLIFICADO</w:t>
      </w:r>
      <w:r w:rsidR="00AF3B37">
        <w:rPr>
          <w:rFonts w:cs="Arial"/>
          <w:b/>
          <w:iCs/>
          <w:color w:val="000000"/>
          <w:szCs w:val="20"/>
        </w:rPr>
        <w:t xml:space="preserve"> </w:t>
      </w:r>
      <w:r w:rsidR="00AF3B37" w:rsidRPr="0074072E">
        <w:rPr>
          <w:rFonts w:cs="Arial"/>
          <w:b/>
          <w:bCs/>
          <w:spacing w:val="-2"/>
          <w:szCs w:val="20"/>
          <w:lang w:val="es-ES_tradnl" w:eastAsia="x-none"/>
        </w:rPr>
        <w:t xml:space="preserve">Ref. </w:t>
      </w:r>
      <w:r w:rsidR="00AF3B37">
        <w:rPr>
          <w:rFonts w:cs="Arial"/>
          <w:b/>
          <w:bCs/>
          <w:spacing w:val="-2"/>
          <w:szCs w:val="20"/>
          <w:lang w:val="es-ES_tradnl" w:eastAsia="x-none"/>
        </w:rPr>
        <w:t xml:space="preserve">TSA </w:t>
      </w:r>
      <w:r w:rsidR="00BB4B7C">
        <w:rPr>
          <w:rFonts w:cs="Arial"/>
          <w:b/>
          <w:bCs/>
          <w:spacing w:val="-2"/>
          <w:szCs w:val="20"/>
          <w:lang w:val="es-ES_tradnl" w:eastAsia="x-none"/>
        </w:rPr>
        <w:t>66876</w:t>
      </w:r>
      <w:r w:rsidR="00AF3B37">
        <w:rPr>
          <w:rFonts w:cs="Arial"/>
          <w:b/>
          <w:bCs/>
          <w:spacing w:val="-2"/>
          <w:szCs w:val="20"/>
          <w:lang w:val="es-ES_tradnl" w:eastAsia="x-none"/>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14:paraId="094D0B2A" w14:textId="77777777" w:rsidR="0074072E"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8D24E8">
        <w:rPr>
          <w:rFonts w:cs="Arial"/>
          <w:bCs/>
          <w:i/>
          <w:spacing w:val="-2"/>
          <w:szCs w:val="20"/>
          <w:lang w:val="es-ES_tradnl" w:eastAsia="x-none"/>
        </w:rPr>
        <w:t xml:space="preserve"> </w:t>
      </w:r>
    </w:p>
    <w:tbl>
      <w:tblPr>
        <w:tblW w:w="9209" w:type="dxa"/>
        <w:tblInd w:w="75" w:type="dxa"/>
        <w:tblCellMar>
          <w:left w:w="70" w:type="dxa"/>
          <w:right w:w="70" w:type="dxa"/>
        </w:tblCellMar>
        <w:tblLook w:val="04A0" w:firstRow="1" w:lastRow="0" w:firstColumn="1" w:lastColumn="0" w:noHBand="0" w:noVBand="1"/>
      </w:tblPr>
      <w:tblGrid>
        <w:gridCol w:w="735"/>
        <w:gridCol w:w="567"/>
        <w:gridCol w:w="5497"/>
        <w:gridCol w:w="1134"/>
        <w:gridCol w:w="1276"/>
      </w:tblGrid>
      <w:tr w:rsidR="000F00EF" w:rsidRPr="00230CE4" w14:paraId="730BCB0A" w14:textId="77777777" w:rsidTr="00E73094">
        <w:trPr>
          <w:trHeight w:val="765"/>
          <w:tblHeader/>
        </w:trPr>
        <w:tc>
          <w:tcPr>
            <w:tcW w:w="7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F887FD" w14:textId="77777777" w:rsidR="000F00EF" w:rsidRPr="00230CE4" w:rsidRDefault="000F00EF" w:rsidP="00E73094">
            <w:pPr>
              <w:spacing w:before="0" w:after="0" w:line="240" w:lineRule="auto"/>
              <w:jc w:val="center"/>
              <w:rPr>
                <w:rFonts w:asciiTheme="majorHAnsi" w:hAnsiTheme="majorHAnsi" w:cs="Calibri"/>
                <w:b/>
                <w:bCs/>
                <w:i/>
                <w:iCs/>
                <w:color w:val="000000"/>
                <w:szCs w:val="20"/>
              </w:rPr>
            </w:pPr>
            <w:r w:rsidRPr="00230CE4">
              <w:rPr>
                <w:rFonts w:asciiTheme="majorHAnsi" w:hAnsiTheme="majorHAnsi" w:cs="Calibri"/>
                <w:b/>
                <w:bCs/>
                <w:i/>
                <w:iCs/>
                <w:color w:val="000000"/>
                <w:szCs w:val="20"/>
              </w:rPr>
              <w:t>Nº Uds.</w:t>
            </w:r>
          </w:p>
        </w:tc>
        <w:tc>
          <w:tcPr>
            <w:tcW w:w="567" w:type="dxa"/>
            <w:tcBorders>
              <w:top w:val="single" w:sz="4" w:space="0" w:color="auto"/>
              <w:left w:val="nil"/>
              <w:bottom w:val="single" w:sz="4" w:space="0" w:color="auto"/>
              <w:right w:val="single" w:sz="4" w:space="0" w:color="auto"/>
            </w:tcBorders>
            <w:shd w:val="clear" w:color="000000" w:fill="BFBFBF"/>
            <w:noWrap/>
            <w:vAlign w:val="center"/>
            <w:hideMark/>
          </w:tcPr>
          <w:p w14:paraId="5A85DFAF" w14:textId="77777777" w:rsidR="000F00EF" w:rsidRPr="00230CE4" w:rsidRDefault="000F00EF" w:rsidP="00E73094">
            <w:pPr>
              <w:spacing w:before="0" w:after="0" w:line="240" w:lineRule="auto"/>
              <w:jc w:val="center"/>
              <w:rPr>
                <w:rFonts w:asciiTheme="majorHAnsi" w:hAnsiTheme="majorHAnsi" w:cs="Calibri"/>
                <w:b/>
                <w:bCs/>
                <w:i/>
                <w:iCs/>
                <w:color w:val="000000"/>
                <w:szCs w:val="20"/>
              </w:rPr>
            </w:pPr>
            <w:r w:rsidRPr="00230CE4">
              <w:rPr>
                <w:rFonts w:asciiTheme="majorHAnsi" w:hAnsiTheme="majorHAnsi" w:cs="Calibri"/>
                <w:b/>
                <w:bCs/>
                <w:i/>
                <w:iCs/>
                <w:color w:val="000000"/>
                <w:szCs w:val="20"/>
              </w:rPr>
              <w:t>Ud</w:t>
            </w:r>
          </w:p>
        </w:tc>
        <w:tc>
          <w:tcPr>
            <w:tcW w:w="5497" w:type="dxa"/>
            <w:tcBorders>
              <w:top w:val="single" w:sz="4" w:space="0" w:color="auto"/>
              <w:left w:val="nil"/>
              <w:bottom w:val="single" w:sz="4" w:space="0" w:color="auto"/>
              <w:right w:val="single" w:sz="4" w:space="0" w:color="auto"/>
            </w:tcBorders>
            <w:shd w:val="clear" w:color="000000" w:fill="BFBFBF"/>
            <w:vAlign w:val="center"/>
            <w:hideMark/>
          </w:tcPr>
          <w:p w14:paraId="5CE31045" w14:textId="77777777" w:rsidR="000F00EF" w:rsidRPr="00230CE4" w:rsidRDefault="000F00EF" w:rsidP="00E73094">
            <w:pPr>
              <w:spacing w:before="0" w:after="0" w:line="240" w:lineRule="auto"/>
              <w:jc w:val="center"/>
              <w:rPr>
                <w:rFonts w:asciiTheme="majorHAnsi" w:hAnsiTheme="majorHAnsi" w:cs="Calibri"/>
                <w:b/>
                <w:bCs/>
                <w:i/>
                <w:iCs/>
                <w:color w:val="000000"/>
                <w:szCs w:val="20"/>
              </w:rPr>
            </w:pPr>
            <w:r w:rsidRPr="00230CE4">
              <w:rPr>
                <w:rFonts w:asciiTheme="majorHAnsi" w:hAnsiTheme="majorHAnsi" w:cs="Calibri"/>
                <w:b/>
                <w:bCs/>
                <w:i/>
                <w:iCs/>
                <w:color w:val="000000"/>
                <w:szCs w:val="20"/>
              </w:rPr>
              <w:t>Descripción</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DF3FCCA" w14:textId="77777777" w:rsidR="000F00EF" w:rsidRPr="00230CE4" w:rsidRDefault="000F00EF" w:rsidP="00E73094">
            <w:pPr>
              <w:spacing w:before="0" w:after="0" w:line="240" w:lineRule="auto"/>
              <w:jc w:val="center"/>
              <w:rPr>
                <w:rFonts w:asciiTheme="majorHAnsi" w:hAnsiTheme="majorHAnsi" w:cs="Calibri"/>
                <w:b/>
                <w:bCs/>
                <w:i/>
                <w:iCs/>
                <w:color w:val="000000"/>
                <w:szCs w:val="20"/>
              </w:rPr>
            </w:pPr>
            <w:r w:rsidRPr="00230CE4">
              <w:rPr>
                <w:rFonts w:asciiTheme="majorHAnsi" w:hAnsiTheme="majorHAnsi" w:cs="Calibri"/>
                <w:b/>
                <w:bCs/>
                <w:i/>
                <w:iCs/>
                <w:color w:val="000000"/>
                <w:szCs w:val="20"/>
              </w:rPr>
              <w:t>Precio Unitario (sin IVA)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64357D10" w14:textId="77777777" w:rsidR="000F00EF" w:rsidRPr="00230CE4" w:rsidRDefault="000F00EF" w:rsidP="00E73094">
            <w:pPr>
              <w:spacing w:before="0" w:after="0" w:line="240" w:lineRule="auto"/>
              <w:jc w:val="center"/>
              <w:rPr>
                <w:rFonts w:asciiTheme="majorHAnsi" w:hAnsiTheme="majorHAnsi" w:cs="Calibri"/>
                <w:b/>
                <w:bCs/>
                <w:i/>
                <w:iCs/>
                <w:color w:val="000000"/>
                <w:szCs w:val="20"/>
              </w:rPr>
            </w:pPr>
            <w:r w:rsidRPr="00230CE4">
              <w:rPr>
                <w:rFonts w:asciiTheme="majorHAnsi" w:hAnsiTheme="majorHAnsi" w:cs="Calibri"/>
                <w:b/>
                <w:bCs/>
                <w:i/>
                <w:iCs/>
                <w:color w:val="000000"/>
                <w:szCs w:val="20"/>
              </w:rPr>
              <w:t>IMPORTE TOTAL (sin IVA)</w:t>
            </w:r>
          </w:p>
        </w:tc>
      </w:tr>
      <w:tr w:rsidR="000F00EF" w:rsidRPr="00230CE4" w14:paraId="1EBCC04D" w14:textId="77777777" w:rsidTr="00E73094">
        <w:trPr>
          <w:trHeight w:val="300"/>
        </w:trPr>
        <w:tc>
          <w:tcPr>
            <w:tcW w:w="6799" w:type="dxa"/>
            <w:gridSpan w:val="3"/>
            <w:tcBorders>
              <w:top w:val="single" w:sz="4" w:space="0" w:color="auto"/>
              <w:left w:val="single" w:sz="4" w:space="0" w:color="auto"/>
              <w:bottom w:val="single" w:sz="4" w:space="0" w:color="auto"/>
              <w:right w:val="single" w:sz="4" w:space="0" w:color="000000"/>
            </w:tcBorders>
            <w:shd w:val="clear" w:color="000000" w:fill="B8CCE4"/>
            <w:noWrap/>
            <w:hideMark/>
          </w:tcPr>
          <w:p w14:paraId="267944FB" w14:textId="77777777" w:rsidR="000F00EF" w:rsidRPr="00230CE4" w:rsidRDefault="000F00EF" w:rsidP="00E73094">
            <w:pPr>
              <w:spacing w:before="0" w:after="0"/>
              <w:jc w:val="center"/>
              <w:rPr>
                <w:rFonts w:asciiTheme="majorHAnsi" w:hAnsiTheme="majorHAnsi" w:cs="Calibri"/>
                <w:b/>
                <w:bCs/>
                <w:color w:val="000000"/>
                <w:szCs w:val="20"/>
              </w:rPr>
            </w:pPr>
            <w:r w:rsidRPr="00230CE4">
              <w:rPr>
                <w:rFonts w:asciiTheme="majorHAnsi" w:hAnsiTheme="majorHAnsi" w:cs="Calibri"/>
                <w:b/>
                <w:bCs/>
                <w:color w:val="000000"/>
                <w:szCs w:val="20"/>
              </w:rPr>
              <w:t>AULARIO PRIMARIA</w:t>
            </w:r>
          </w:p>
        </w:tc>
        <w:tc>
          <w:tcPr>
            <w:tcW w:w="1134" w:type="dxa"/>
            <w:tcBorders>
              <w:top w:val="nil"/>
              <w:left w:val="nil"/>
              <w:bottom w:val="single" w:sz="4" w:space="0" w:color="auto"/>
              <w:right w:val="single" w:sz="4" w:space="0" w:color="auto"/>
            </w:tcBorders>
            <w:shd w:val="clear" w:color="000000" w:fill="B8CCE4"/>
            <w:noWrap/>
            <w:hideMark/>
          </w:tcPr>
          <w:p w14:paraId="15581EE3"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c>
          <w:tcPr>
            <w:tcW w:w="1276" w:type="dxa"/>
            <w:tcBorders>
              <w:top w:val="nil"/>
              <w:left w:val="nil"/>
              <w:bottom w:val="single" w:sz="4" w:space="0" w:color="auto"/>
              <w:right w:val="single" w:sz="4" w:space="0" w:color="auto"/>
            </w:tcBorders>
            <w:shd w:val="clear" w:color="000000" w:fill="B8CCE4"/>
            <w:noWrap/>
            <w:hideMark/>
          </w:tcPr>
          <w:p w14:paraId="70A5ABCD"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r>
      <w:tr w:rsidR="000F00EF" w:rsidRPr="00230CE4" w14:paraId="4B7DBADB" w14:textId="77777777" w:rsidTr="000F00EF">
        <w:trPr>
          <w:trHeight w:val="1275"/>
        </w:trPr>
        <w:tc>
          <w:tcPr>
            <w:tcW w:w="735" w:type="dxa"/>
            <w:tcBorders>
              <w:top w:val="nil"/>
              <w:left w:val="single" w:sz="4" w:space="0" w:color="auto"/>
              <w:bottom w:val="single" w:sz="4" w:space="0" w:color="auto"/>
              <w:right w:val="single" w:sz="4" w:space="0" w:color="auto"/>
            </w:tcBorders>
            <w:shd w:val="clear" w:color="auto" w:fill="auto"/>
            <w:noWrap/>
            <w:hideMark/>
          </w:tcPr>
          <w:p w14:paraId="4A2A01F2"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2,25</w:t>
            </w:r>
          </w:p>
        </w:tc>
        <w:tc>
          <w:tcPr>
            <w:tcW w:w="567" w:type="dxa"/>
            <w:tcBorders>
              <w:top w:val="nil"/>
              <w:left w:val="nil"/>
              <w:bottom w:val="single" w:sz="4" w:space="0" w:color="auto"/>
              <w:right w:val="single" w:sz="4" w:space="0" w:color="auto"/>
            </w:tcBorders>
            <w:shd w:val="clear" w:color="auto" w:fill="auto"/>
            <w:noWrap/>
            <w:hideMark/>
          </w:tcPr>
          <w:p w14:paraId="48996EB0"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4138449B"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Celosía fija de lamas de acero galvanizada, con plegadura sencilla en los bordes, incluso</w:t>
            </w:r>
            <w:r>
              <w:rPr>
                <w:rFonts w:asciiTheme="majorHAnsi" w:hAnsiTheme="majorHAnsi" w:cs="Calibri"/>
                <w:color w:val="000000"/>
                <w:szCs w:val="20"/>
              </w:rPr>
              <w:t xml:space="preserve"> soportes del mismo material, incluso </w:t>
            </w:r>
            <w:r w:rsidRPr="00230CE4">
              <w:rPr>
                <w:rFonts w:asciiTheme="majorHAnsi" w:hAnsiTheme="majorHAnsi" w:cs="Calibri"/>
                <w:color w:val="000000"/>
                <w:szCs w:val="20"/>
              </w:rPr>
              <w:t>patil</w:t>
            </w:r>
            <w:r>
              <w:rPr>
                <w:rFonts w:asciiTheme="majorHAnsi" w:hAnsiTheme="majorHAnsi" w:cs="Calibri"/>
                <w:color w:val="000000"/>
                <w:szCs w:val="20"/>
              </w:rPr>
              <w:t xml:space="preserve">las para recibir en fábricas, según </w:t>
            </w:r>
            <w:r w:rsidRPr="00230CE4">
              <w:rPr>
                <w:rFonts w:asciiTheme="majorHAnsi" w:hAnsiTheme="majorHAnsi" w:cs="Calibri"/>
                <w:color w:val="000000"/>
                <w:szCs w:val="20"/>
              </w:rPr>
              <w:t>planos de detalle, incluso recibido, ajuste y montaje en obra. Totalmente instalada.</w:t>
            </w:r>
          </w:p>
        </w:tc>
        <w:tc>
          <w:tcPr>
            <w:tcW w:w="1134" w:type="dxa"/>
            <w:tcBorders>
              <w:top w:val="nil"/>
              <w:left w:val="nil"/>
              <w:bottom w:val="single" w:sz="4" w:space="0" w:color="auto"/>
              <w:right w:val="single" w:sz="4" w:space="0" w:color="auto"/>
            </w:tcBorders>
            <w:shd w:val="clear" w:color="auto" w:fill="auto"/>
            <w:noWrap/>
          </w:tcPr>
          <w:p w14:paraId="26ACD304" w14:textId="3020898F"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4F27F8B9" w14:textId="46546E84"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0568DD03" w14:textId="77777777" w:rsidTr="000F00EF">
        <w:trPr>
          <w:trHeight w:val="361"/>
        </w:trPr>
        <w:tc>
          <w:tcPr>
            <w:tcW w:w="735" w:type="dxa"/>
            <w:tcBorders>
              <w:top w:val="nil"/>
              <w:left w:val="single" w:sz="4" w:space="0" w:color="auto"/>
              <w:bottom w:val="single" w:sz="4" w:space="0" w:color="auto"/>
              <w:right w:val="single" w:sz="4" w:space="0" w:color="auto"/>
            </w:tcBorders>
            <w:shd w:val="clear" w:color="auto" w:fill="auto"/>
            <w:noWrap/>
            <w:hideMark/>
          </w:tcPr>
          <w:p w14:paraId="317641BF"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28,50</w:t>
            </w:r>
          </w:p>
        </w:tc>
        <w:tc>
          <w:tcPr>
            <w:tcW w:w="567" w:type="dxa"/>
            <w:tcBorders>
              <w:top w:val="nil"/>
              <w:left w:val="nil"/>
              <w:bottom w:val="single" w:sz="4" w:space="0" w:color="auto"/>
              <w:right w:val="single" w:sz="4" w:space="0" w:color="auto"/>
            </w:tcBorders>
            <w:shd w:val="clear" w:color="auto" w:fill="auto"/>
            <w:noWrap/>
            <w:hideMark/>
          </w:tcPr>
          <w:p w14:paraId="20C4FC3A"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w:t>
            </w:r>
          </w:p>
        </w:tc>
        <w:tc>
          <w:tcPr>
            <w:tcW w:w="5497" w:type="dxa"/>
            <w:tcBorders>
              <w:top w:val="nil"/>
              <w:left w:val="nil"/>
              <w:bottom w:val="single" w:sz="4" w:space="0" w:color="auto"/>
              <w:right w:val="single" w:sz="4" w:space="0" w:color="auto"/>
            </w:tcBorders>
            <w:shd w:val="clear" w:color="auto" w:fill="auto"/>
            <w:hideMark/>
          </w:tcPr>
          <w:p w14:paraId="400D0D9E" w14:textId="77777777" w:rsidR="000F00EF" w:rsidRPr="000F00EF" w:rsidRDefault="000F00EF" w:rsidP="00DB6DDD">
            <w:pPr>
              <w:spacing w:before="0" w:after="0"/>
              <w:rPr>
                <w:rFonts w:asciiTheme="majorHAnsi" w:hAnsiTheme="majorHAnsi" w:cs="Calibri"/>
                <w:color w:val="000000"/>
                <w:szCs w:val="20"/>
              </w:rPr>
            </w:pPr>
            <w:r w:rsidRPr="000F00EF">
              <w:rPr>
                <w:rFonts w:asciiTheme="majorHAnsi" w:hAnsiTheme="majorHAnsi" w:cs="Calibri"/>
                <w:color w:val="000000"/>
                <w:szCs w:val="20"/>
              </w:rPr>
              <w:t>Suministro y colocación de barandilla de escalera de 90 hasta 110 cm. de altura, construida con perfiles de tubo hueco de acero laminado en frío 40x40 mm. y pletina maciza de e=10 mm. en formación de bastidor y pilastras para anclaje y celosía de chapa troquelada lacada en color a elegir, con pasamanos de sección circular de diámetro 50 mm. y 1 mm. de espesor unido al bastidor mediante pletinas 40x5 mm., pilastras con prolongación a la losa de escalera. Incluso uniones y cambios de dirección realizados a inglete o con piezas especiales curvas en desarrollo de pasamanos. Medida la unidad totalmente terminada según planos de cerrajería, incluso p.p. de recibidos de albañilería. Elaborada en taller y montaje en obra mediante anclajes mecánicos D=10mm.</w:t>
            </w:r>
          </w:p>
        </w:tc>
        <w:tc>
          <w:tcPr>
            <w:tcW w:w="1134" w:type="dxa"/>
            <w:tcBorders>
              <w:top w:val="nil"/>
              <w:left w:val="nil"/>
              <w:bottom w:val="single" w:sz="4" w:space="0" w:color="auto"/>
              <w:right w:val="single" w:sz="4" w:space="0" w:color="auto"/>
            </w:tcBorders>
            <w:shd w:val="clear" w:color="auto" w:fill="auto"/>
            <w:noWrap/>
          </w:tcPr>
          <w:p w14:paraId="4FD04A5A" w14:textId="0EAF030A" w:rsidR="000F00EF" w:rsidRPr="000F00EF"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04C14460" w14:textId="6B49F0FD"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55AF3B62" w14:textId="77777777" w:rsidTr="000F00EF">
        <w:trPr>
          <w:trHeight w:val="1275"/>
        </w:trPr>
        <w:tc>
          <w:tcPr>
            <w:tcW w:w="735" w:type="dxa"/>
            <w:tcBorders>
              <w:top w:val="nil"/>
              <w:left w:val="single" w:sz="4" w:space="0" w:color="auto"/>
              <w:bottom w:val="single" w:sz="4" w:space="0" w:color="auto"/>
              <w:right w:val="single" w:sz="4" w:space="0" w:color="auto"/>
            </w:tcBorders>
            <w:shd w:val="clear" w:color="auto" w:fill="auto"/>
            <w:noWrap/>
            <w:hideMark/>
          </w:tcPr>
          <w:p w14:paraId="22F3702B"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lastRenderedPageBreak/>
              <w:t>49,20</w:t>
            </w:r>
          </w:p>
        </w:tc>
        <w:tc>
          <w:tcPr>
            <w:tcW w:w="567" w:type="dxa"/>
            <w:tcBorders>
              <w:top w:val="nil"/>
              <w:left w:val="nil"/>
              <w:bottom w:val="single" w:sz="4" w:space="0" w:color="auto"/>
              <w:right w:val="single" w:sz="4" w:space="0" w:color="auto"/>
            </w:tcBorders>
            <w:shd w:val="clear" w:color="auto" w:fill="auto"/>
            <w:noWrap/>
            <w:hideMark/>
          </w:tcPr>
          <w:p w14:paraId="7022DE4F"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w:t>
            </w:r>
          </w:p>
        </w:tc>
        <w:tc>
          <w:tcPr>
            <w:tcW w:w="5497" w:type="dxa"/>
            <w:tcBorders>
              <w:top w:val="nil"/>
              <w:left w:val="nil"/>
              <w:bottom w:val="single" w:sz="4" w:space="0" w:color="auto"/>
              <w:right w:val="single" w:sz="4" w:space="0" w:color="auto"/>
            </w:tcBorders>
            <w:shd w:val="clear" w:color="auto" w:fill="auto"/>
            <w:hideMark/>
          </w:tcPr>
          <w:p w14:paraId="04B781DA"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Pasamanos metálico formado por tubo hueco circular de acero laminado en frío de diámetro 40 mm., incluso p.p. de patillas de sujeción a base de redondo liso macizo de </w:t>
            </w:r>
            <w:r w:rsidRPr="000F00EF">
              <w:rPr>
                <w:rFonts w:asciiTheme="majorHAnsi" w:hAnsiTheme="majorHAnsi" w:cs="Calibri"/>
                <w:color w:val="000000"/>
                <w:szCs w:val="20"/>
              </w:rPr>
              <w:t>16 mm. separados cada 50 cm., incluso montaje en obra (incluido recibido de albañilería).</w:t>
            </w:r>
          </w:p>
        </w:tc>
        <w:tc>
          <w:tcPr>
            <w:tcW w:w="1134" w:type="dxa"/>
            <w:tcBorders>
              <w:top w:val="nil"/>
              <w:left w:val="nil"/>
              <w:bottom w:val="single" w:sz="4" w:space="0" w:color="auto"/>
              <w:right w:val="single" w:sz="4" w:space="0" w:color="auto"/>
            </w:tcBorders>
            <w:shd w:val="clear" w:color="auto" w:fill="auto"/>
            <w:noWrap/>
          </w:tcPr>
          <w:p w14:paraId="0EFD3322" w14:textId="744BBCAD"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229F55E7" w14:textId="5102D254"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3F1416A5" w14:textId="77777777" w:rsidTr="000F00EF">
        <w:trPr>
          <w:trHeight w:val="3315"/>
        </w:trPr>
        <w:tc>
          <w:tcPr>
            <w:tcW w:w="735" w:type="dxa"/>
            <w:tcBorders>
              <w:top w:val="nil"/>
              <w:left w:val="single" w:sz="4" w:space="0" w:color="auto"/>
              <w:bottom w:val="single" w:sz="4" w:space="0" w:color="auto"/>
              <w:right w:val="single" w:sz="4" w:space="0" w:color="auto"/>
            </w:tcBorders>
            <w:shd w:val="clear" w:color="auto" w:fill="auto"/>
            <w:noWrap/>
            <w:hideMark/>
          </w:tcPr>
          <w:p w14:paraId="3E860ED8" w14:textId="77777777" w:rsidR="000F00EF" w:rsidRPr="000F00EF" w:rsidRDefault="000F00EF" w:rsidP="00E73094">
            <w:pPr>
              <w:spacing w:before="0" w:after="0"/>
              <w:jc w:val="right"/>
              <w:rPr>
                <w:rFonts w:asciiTheme="majorHAnsi" w:hAnsiTheme="majorHAnsi" w:cs="Calibri"/>
                <w:color w:val="000000"/>
                <w:szCs w:val="20"/>
              </w:rPr>
            </w:pPr>
            <w:r w:rsidRPr="000F00EF">
              <w:rPr>
                <w:rFonts w:asciiTheme="majorHAnsi" w:hAnsiTheme="majorHAnsi" w:cs="Calibri"/>
                <w:color w:val="000000"/>
                <w:szCs w:val="20"/>
              </w:rPr>
              <w:t>20,00</w:t>
            </w:r>
          </w:p>
        </w:tc>
        <w:tc>
          <w:tcPr>
            <w:tcW w:w="567" w:type="dxa"/>
            <w:tcBorders>
              <w:top w:val="nil"/>
              <w:left w:val="nil"/>
              <w:bottom w:val="single" w:sz="4" w:space="0" w:color="auto"/>
              <w:right w:val="single" w:sz="4" w:space="0" w:color="auto"/>
            </w:tcBorders>
            <w:shd w:val="clear" w:color="auto" w:fill="auto"/>
            <w:noWrap/>
            <w:hideMark/>
          </w:tcPr>
          <w:p w14:paraId="37F4520E" w14:textId="77777777" w:rsidR="000F00EF" w:rsidRPr="000F00EF" w:rsidRDefault="000F00EF" w:rsidP="00E73094">
            <w:pPr>
              <w:spacing w:before="0" w:after="0"/>
              <w:jc w:val="left"/>
              <w:rPr>
                <w:rFonts w:asciiTheme="majorHAnsi" w:hAnsiTheme="majorHAnsi" w:cs="Calibri"/>
                <w:color w:val="000000"/>
                <w:szCs w:val="20"/>
              </w:rPr>
            </w:pPr>
            <w:r w:rsidRPr="000F00EF">
              <w:rPr>
                <w:rFonts w:asciiTheme="majorHAnsi" w:hAnsiTheme="majorHAnsi" w:cs="Calibri"/>
                <w:color w:val="000000"/>
                <w:szCs w:val="20"/>
              </w:rPr>
              <w:t>ud</w:t>
            </w:r>
          </w:p>
        </w:tc>
        <w:tc>
          <w:tcPr>
            <w:tcW w:w="5497" w:type="dxa"/>
            <w:tcBorders>
              <w:top w:val="nil"/>
              <w:left w:val="nil"/>
              <w:bottom w:val="single" w:sz="4" w:space="0" w:color="auto"/>
              <w:right w:val="single" w:sz="4" w:space="0" w:color="auto"/>
            </w:tcBorders>
            <w:shd w:val="clear" w:color="auto" w:fill="auto"/>
            <w:hideMark/>
          </w:tcPr>
          <w:p w14:paraId="32FCB7E8" w14:textId="77777777" w:rsidR="000F00EF" w:rsidRPr="000F00EF" w:rsidRDefault="000F00EF" w:rsidP="00DB6DDD">
            <w:pPr>
              <w:spacing w:before="0" w:after="0"/>
              <w:rPr>
                <w:rFonts w:asciiTheme="majorHAnsi" w:hAnsiTheme="majorHAnsi" w:cs="Calibri"/>
                <w:color w:val="000000"/>
                <w:szCs w:val="20"/>
              </w:rPr>
            </w:pPr>
            <w:r w:rsidRPr="000F00EF">
              <w:rPr>
                <w:rFonts w:asciiTheme="majorHAnsi" w:hAnsiTheme="majorHAnsi" w:cs="Calibri"/>
                <w:color w:val="000000"/>
                <w:szCs w:val="20"/>
              </w:rPr>
              <w:t>Anclaje mecánico diseñado para transmitir cargas medias y cargas de seguridad al hormigón cómo material base. En primer lugar, se realizará un taladro, con martillo a rotopercusión de 110 mm. de profundidad y 12 mm de diámetro en el elemento de hormigón de espesor mínimo 140 mm. A continuación, se procederá a la correcta limpieza del taladro. Posteriormente se colocará la pieza a fijar y se introducirán los anclajes hasta la marca azul. Se aplicará el correcto par de apriete para que la fijación pueda entrar en carga según la ficha técnica del producto. Este anclaje se calcula según la normativa europea ETAG, en su anexo C.</w:t>
            </w:r>
          </w:p>
        </w:tc>
        <w:tc>
          <w:tcPr>
            <w:tcW w:w="1134" w:type="dxa"/>
            <w:tcBorders>
              <w:top w:val="nil"/>
              <w:left w:val="nil"/>
              <w:bottom w:val="single" w:sz="4" w:space="0" w:color="auto"/>
              <w:right w:val="single" w:sz="4" w:space="0" w:color="auto"/>
            </w:tcBorders>
            <w:shd w:val="clear" w:color="auto" w:fill="auto"/>
            <w:noWrap/>
          </w:tcPr>
          <w:p w14:paraId="24280A70" w14:textId="394AE002" w:rsidR="000F00EF" w:rsidRPr="000F00EF"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2F252548" w14:textId="189222B9"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4D5E9976" w14:textId="77777777" w:rsidTr="00E73094">
        <w:trPr>
          <w:trHeight w:val="300"/>
        </w:trPr>
        <w:tc>
          <w:tcPr>
            <w:tcW w:w="6799" w:type="dxa"/>
            <w:gridSpan w:val="3"/>
            <w:tcBorders>
              <w:top w:val="single" w:sz="4" w:space="0" w:color="auto"/>
              <w:left w:val="single" w:sz="4" w:space="0" w:color="auto"/>
              <w:bottom w:val="single" w:sz="4" w:space="0" w:color="auto"/>
              <w:right w:val="single" w:sz="4" w:space="0" w:color="000000"/>
            </w:tcBorders>
            <w:shd w:val="clear" w:color="000000" w:fill="B8CCE4"/>
            <w:noWrap/>
            <w:hideMark/>
          </w:tcPr>
          <w:p w14:paraId="00B58978" w14:textId="77777777" w:rsidR="000F00EF" w:rsidRPr="00230CE4" w:rsidRDefault="000F00EF" w:rsidP="00E73094">
            <w:pPr>
              <w:spacing w:before="0" w:after="0"/>
              <w:jc w:val="center"/>
              <w:rPr>
                <w:rFonts w:asciiTheme="majorHAnsi" w:hAnsiTheme="majorHAnsi" w:cs="Calibri"/>
                <w:b/>
                <w:bCs/>
                <w:color w:val="000000"/>
                <w:szCs w:val="20"/>
              </w:rPr>
            </w:pPr>
            <w:r w:rsidRPr="00230CE4">
              <w:rPr>
                <w:rFonts w:asciiTheme="majorHAnsi" w:hAnsiTheme="majorHAnsi" w:cs="Calibri"/>
                <w:b/>
                <w:bCs/>
                <w:color w:val="000000"/>
                <w:szCs w:val="20"/>
              </w:rPr>
              <w:t>GIMNASIO</w:t>
            </w:r>
          </w:p>
        </w:tc>
        <w:tc>
          <w:tcPr>
            <w:tcW w:w="1134" w:type="dxa"/>
            <w:tcBorders>
              <w:top w:val="nil"/>
              <w:left w:val="nil"/>
              <w:bottom w:val="single" w:sz="4" w:space="0" w:color="auto"/>
              <w:right w:val="single" w:sz="4" w:space="0" w:color="auto"/>
            </w:tcBorders>
            <w:shd w:val="clear" w:color="000000" w:fill="B8CCE4"/>
            <w:noWrap/>
            <w:hideMark/>
          </w:tcPr>
          <w:p w14:paraId="4F6765AF"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c>
          <w:tcPr>
            <w:tcW w:w="1276" w:type="dxa"/>
            <w:tcBorders>
              <w:top w:val="nil"/>
              <w:left w:val="nil"/>
              <w:bottom w:val="single" w:sz="4" w:space="0" w:color="auto"/>
              <w:right w:val="single" w:sz="4" w:space="0" w:color="auto"/>
            </w:tcBorders>
            <w:shd w:val="clear" w:color="000000" w:fill="B8CCE4"/>
            <w:noWrap/>
            <w:hideMark/>
          </w:tcPr>
          <w:p w14:paraId="4CB4C10B"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r>
      <w:tr w:rsidR="000F00EF" w:rsidRPr="00230CE4" w14:paraId="7A0C31EE" w14:textId="77777777" w:rsidTr="000F00EF">
        <w:trPr>
          <w:trHeight w:val="1275"/>
        </w:trPr>
        <w:tc>
          <w:tcPr>
            <w:tcW w:w="735" w:type="dxa"/>
            <w:tcBorders>
              <w:top w:val="nil"/>
              <w:left w:val="single" w:sz="4" w:space="0" w:color="auto"/>
              <w:bottom w:val="single" w:sz="4" w:space="0" w:color="auto"/>
              <w:right w:val="single" w:sz="4" w:space="0" w:color="auto"/>
            </w:tcBorders>
            <w:shd w:val="clear" w:color="auto" w:fill="auto"/>
            <w:noWrap/>
            <w:hideMark/>
          </w:tcPr>
          <w:p w14:paraId="4132353C"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2,25</w:t>
            </w:r>
          </w:p>
        </w:tc>
        <w:tc>
          <w:tcPr>
            <w:tcW w:w="567" w:type="dxa"/>
            <w:tcBorders>
              <w:top w:val="nil"/>
              <w:left w:val="nil"/>
              <w:bottom w:val="single" w:sz="4" w:space="0" w:color="auto"/>
              <w:right w:val="single" w:sz="4" w:space="0" w:color="auto"/>
            </w:tcBorders>
            <w:shd w:val="clear" w:color="auto" w:fill="auto"/>
            <w:noWrap/>
            <w:hideMark/>
          </w:tcPr>
          <w:p w14:paraId="3E3111D1"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7B8562A7"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Celosía fija de lamas de acero galvanizada, con plegadura sencilla en los bordes, incluso</w:t>
            </w:r>
            <w:r>
              <w:rPr>
                <w:rFonts w:asciiTheme="majorHAnsi" w:hAnsiTheme="majorHAnsi" w:cs="Calibri"/>
                <w:color w:val="000000"/>
                <w:szCs w:val="20"/>
              </w:rPr>
              <w:t xml:space="preserve"> soportes del mismo material, incluso </w:t>
            </w:r>
            <w:r w:rsidRPr="00230CE4">
              <w:rPr>
                <w:rFonts w:asciiTheme="majorHAnsi" w:hAnsiTheme="majorHAnsi" w:cs="Calibri"/>
                <w:color w:val="000000"/>
                <w:szCs w:val="20"/>
              </w:rPr>
              <w:t>patil</w:t>
            </w:r>
            <w:r>
              <w:rPr>
                <w:rFonts w:asciiTheme="majorHAnsi" w:hAnsiTheme="majorHAnsi" w:cs="Calibri"/>
                <w:color w:val="000000"/>
                <w:szCs w:val="20"/>
              </w:rPr>
              <w:t xml:space="preserve">las para recibir en fábricas, según </w:t>
            </w:r>
            <w:r w:rsidRPr="00230CE4">
              <w:rPr>
                <w:rFonts w:asciiTheme="majorHAnsi" w:hAnsiTheme="majorHAnsi" w:cs="Calibri"/>
                <w:color w:val="000000"/>
                <w:szCs w:val="20"/>
              </w:rPr>
              <w:t>planos de detalle, incluso recibido, ajuste y montaje en obra. Totalmente instalada.</w:t>
            </w:r>
          </w:p>
        </w:tc>
        <w:tc>
          <w:tcPr>
            <w:tcW w:w="1134" w:type="dxa"/>
            <w:tcBorders>
              <w:top w:val="nil"/>
              <w:left w:val="nil"/>
              <w:bottom w:val="single" w:sz="4" w:space="0" w:color="auto"/>
              <w:right w:val="single" w:sz="4" w:space="0" w:color="auto"/>
            </w:tcBorders>
            <w:shd w:val="clear" w:color="auto" w:fill="auto"/>
            <w:noWrap/>
          </w:tcPr>
          <w:p w14:paraId="472697CE" w14:textId="019301E4"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2E9A8C7C" w14:textId="162416FF"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1B6D0B0A" w14:textId="77777777" w:rsidTr="00E73094">
        <w:trPr>
          <w:trHeight w:val="300"/>
        </w:trPr>
        <w:tc>
          <w:tcPr>
            <w:tcW w:w="6799" w:type="dxa"/>
            <w:gridSpan w:val="3"/>
            <w:tcBorders>
              <w:top w:val="single" w:sz="4" w:space="0" w:color="auto"/>
              <w:left w:val="single" w:sz="4" w:space="0" w:color="auto"/>
              <w:bottom w:val="single" w:sz="4" w:space="0" w:color="auto"/>
              <w:right w:val="single" w:sz="4" w:space="0" w:color="000000"/>
            </w:tcBorders>
            <w:shd w:val="clear" w:color="000000" w:fill="B8CCE4"/>
            <w:noWrap/>
            <w:hideMark/>
          </w:tcPr>
          <w:p w14:paraId="40E48334" w14:textId="77777777" w:rsidR="000F00EF" w:rsidRPr="00230CE4" w:rsidRDefault="000F00EF" w:rsidP="00E73094">
            <w:pPr>
              <w:spacing w:before="0" w:after="0"/>
              <w:jc w:val="center"/>
              <w:rPr>
                <w:rFonts w:asciiTheme="majorHAnsi" w:hAnsiTheme="majorHAnsi" w:cs="Calibri"/>
                <w:b/>
                <w:bCs/>
                <w:color w:val="000000"/>
                <w:szCs w:val="20"/>
              </w:rPr>
            </w:pPr>
            <w:r w:rsidRPr="00230CE4">
              <w:rPr>
                <w:rFonts w:asciiTheme="majorHAnsi" w:hAnsiTheme="majorHAnsi" w:cs="Calibri"/>
                <w:b/>
                <w:bCs/>
                <w:color w:val="000000"/>
                <w:szCs w:val="20"/>
              </w:rPr>
              <w:t>URBANIZACIÓN</w:t>
            </w:r>
          </w:p>
        </w:tc>
        <w:tc>
          <w:tcPr>
            <w:tcW w:w="1134" w:type="dxa"/>
            <w:tcBorders>
              <w:top w:val="nil"/>
              <w:left w:val="nil"/>
              <w:bottom w:val="single" w:sz="4" w:space="0" w:color="auto"/>
              <w:right w:val="single" w:sz="4" w:space="0" w:color="auto"/>
            </w:tcBorders>
            <w:shd w:val="clear" w:color="000000" w:fill="B8CCE4"/>
            <w:noWrap/>
            <w:hideMark/>
          </w:tcPr>
          <w:p w14:paraId="198A3297"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c>
          <w:tcPr>
            <w:tcW w:w="1276" w:type="dxa"/>
            <w:tcBorders>
              <w:top w:val="nil"/>
              <w:left w:val="nil"/>
              <w:bottom w:val="single" w:sz="4" w:space="0" w:color="auto"/>
              <w:right w:val="single" w:sz="4" w:space="0" w:color="auto"/>
            </w:tcBorders>
            <w:shd w:val="clear" w:color="000000" w:fill="B8CCE4"/>
            <w:noWrap/>
            <w:hideMark/>
          </w:tcPr>
          <w:p w14:paraId="65C39662" w14:textId="77777777" w:rsidR="000F00EF" w:rsidRPr="00230CE4" w:rsidRDefault="000F00EF" w:rsidP="00E73094">
            <w:pPr>
              <w:spacing w:before="0" w:after="0"/>
              <w:jc w:val="left"/>
              <w:rPr>
                <w:rFonts w:asciiTheme="majorHAnsi" w:hAnsiTheme="majorHAnsi" w:cs="Calibri"/>
                <w:b/>
                <w:bCs/>
                <w:color w:val="000000"/>
                <w:szCs w:val="20"/>
              </w:rPr>
            </w:pPr>
            <w:r w:rsidRPr="00230CE4">
              <w:rPr>
                <w:rFonts w:asciiTheme="majorHAnsi" w:hAnsiTheme="majorHAnsi" w:cs="Calibri"/>
                <w:b/>
                <w:bCs/>
                <w:color w:val="000000"/>
                <w:szCs w:val="20"/>
              </w:rPr>
              <w:t> </w:t>
            </w:r>
          </w:p>
        </w:tc>
      </w:tr>
      <w:tr w:rsidR="000F00EF" w:rsidRPr="00230CE4" w14:paraId="6D1D99B1" w14:textId="77777777" w:rsidTr="000F00EF">
        <w:trPr>
          <w:trHeight w:val="2295"/>
        </w:trPr>
        <w:tc>
          <w:tcPr>
            <w:tcW w:w="735" w:type="dxa"/>
            <w:tcBorders>
              <w:top w:val="nil"/>
              <w:left w:val="single" w:sz="4" w:space="0" w:color="auto"/>
              <w:bottom w:val="single" w:sz="4" w:space="0" w:color="auto"/>
              <w:right w:val="single" w:sz="4" w:space="0" w:color="auto"/>
            </w:tcBorders>
            <w:shd w:val="clear" w:color="auto" w:fill="auto"/>
            <w:noWrap/>
            <w:hideMark/>
          </w:tcPr>
          <w:p w14:paraId="414D4584"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127,22</w:t>
            </w:r>
          </w:p>
        </w:tc>
        <w:tc>
          <w:tcPr>
            <w:tcW w:w="567" w:type="dxa"/>
            <w:tcBorders>
              <w:top w:val="nil"/>
              <w:left w:val="nil"/>
              <w:bottom w:val="single" w:sz="4" w:space="0" w:color="auto"/>
              <w:right w:val="single" w:sz="4" w:space="0" w:color="auto"/>
            </w:tcBorders>
            <w:shd w:val="clear" w:color="auto" w:fill="auto"/>
            <w:noWrap/>
            <w:hideMark/>
          </w:tcPr>
          <w:p w14:paraId="4C70AC59"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1990B28B"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Suministro y colocación de valla de cerramiento formada por bastidores de acero laminado </w:t>
            </w:r>
            <w:r w:rsidRPr="000F00EF">
              <w:rPr>
                <w:rFonts w:asciiTheme="majorHAnsi" w:hAnsiTheme="majorHAnsi" w:cs="Calibri"/>
                <w:color w:val="000000"/>
                <w:szCs w:val="20"/>
              </w:rPr>
              <w:t>de 40x40x1,5 mm con mallazo</w:t>
            </w:r>
            <w:r w:rsidRPr="00230CE4">
              <w:rPr>
                <w:rFonts w:asciiTheme="majorHAnsi" w:hAnsiTheme="majorHAnsi" w:cs="Calibri"/>
                <w:color w:val="000000"/>
                <w:szCs w:val="20"/>
              </w:rPr>
              <w:t xml:space="preserve"> electrosoldado de 50x50 mm. de luz de malla y alambre de diámetro 4 mm., fijado a postes de tubo de diámetro 50 mm. separados 2,00 m. con tapa superior y placa inferior para recibido, galvanizado en caliente por inmersión Z-275. T</w:t>
            </w:r>
            <w:r>
              <w:rPr>
                <w:rFonts w:asciiTheme="majorHAnsi" w:hAnsiTheme="majorHAnsi" w:cs="Calibri"/>
                <w:color w:val="000000"/>
                <w:szCs w:val="20"/>
              </w:rPr>
              <w:t>odo el conjunto lacado al horno.</w:t>
            </w:r>
            <w:r w:rsidRPr="00230CE4">
              <w:rPr>
                <w:rFonts w:asciiTheme="majorHAnsi" w:hAnsiTheme="majorHAnsi" w:cs="Calibri"/>
                <w:color w:val="000000"/>
                <w:szCs w:val="20"/>
              </w:rPr>
              <w:t xml:space="preserve"> </w:t>
            </w:r>
            <w:r>
              <w:rPr>
                <w:rFonts w:asciiTheme="majorHAnsi" w:hAnsiTheme="majorHAnsi" w:cs="Calibri"/>
                <w:color w:val="000000"/>
                <w:szCs w:val="20"/>
              </w:rPr>
              <w:t xml:space="preserve">Incluso recibidos y aplomados, </w:t>
            </w:r>
            <w:r w:rsidRPr="00230CE4">
              <w:rPr>
                <w:rFonts w:asciiTheme="majorHAnsi" w:hAnsiTheme="majorHAnsi" w:cs="Calibri"/>
                <w:color w:val="000000"/>
                <w:szCs w:val="20"/>
              </w:rPr>
              <w:t>totalmente terminada.</w:t>
            </w:r>
          </w:p>
        </w:tc>
        <w:tc>
          <w:tcPr>
            <w:tcW w:w="1134" w:type="dxa"/>
            <w:tcBorders>
              <w:top w:val="nil"/>
              <w:left w:val="nil"/>
              <w:bottom w:val="single" w:sz="4" w:space="0" w:color="auto"/>
              <w:right w:val="single" w:sz="4" w:space="0" w:color="auto"/>
            </w:tcBorders>
            <w:shd w:val="clear" w:color="auto" w:fill="auto"/>
            <w:noWrap/>
          </w:tcPr>
          <w:p w14:paraId="5F1E3AA9" w14:textId="7B14F3DB"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25BD6021" w14:textId="4767FAFF"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4E4DE2DE" w14:textId="77777777" w:rsidTr="000F00EF">
        <w:trPr>
          <w:trHeight w:val="1785"/>
        </w:trPr>
        <w:tc>
          <w:tcPr>
            <w:tcW w:w="735" w:type="dxa"/>
            <w:tcBorders>
              <w:top w:val="nil"/>
              <w:left w:val="single" w:sz="4" w:space="0" w:color="auto"/>
              <w:bottom w:val="single" w:sz="4" w:space="0" w:color="auto"/>
              <w:right w:val="single" w:sz="4" w:space="0" w:color="auto"/>
            </w:tcBorders>
            <w:shd w:val="clear" w:color="auto" w:fill="auto"/>
            <w:noWrap/>
            <w:hideMark/>
          </w:tcPr>
          <w:p w14:paraId="239E14FD"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lastRenderedPageBreak/>
              <w:t>22,62</w:t>
            </w:r>
          </w:p>
        </w:tc>
        <w:tc>
          <w:tcPr>
            <w:tcW w:w="567" w:type="dxa"/>
            <w:tcBorders>
              <w:top w:val="nil"/>
              <w:left w:val="nil"/>
              <w:bottom w:val="single" w:sz="4" w:space="0" w:color="auto"/>
              <w:right w:val="single" w:sz="4" w:space="0" w:color="auto"/>
            </w:tcBorders>
            <w:shd w:val="clear" w:color="auto" w:fill="auto"/>
            <w:noWrap/>
            <w:hideMark/>
          </w:tcPr>
          <w:p w14:paraId="0297E0CA"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179765AD"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Suministro y colocación de puerta abatible para cerramiento exterior, formada por bastidor de tubo de acero laminado de 60x40x1,5 mm., barrotes de 30x30x1,5 mm. y columnas de fijación de 100x100x2 mm. galvanizado en caliente Z-275 por inmersión, </w:t>
            </w:r>
            <w:r>
              <w:rPr>
                <w:rFonts w:asciiTheme="majorHAnsi" w:hAnsiTheme="majorHAnsi" w:cs="Calibri"/>
                <w:color w:val="000000"/>
                <w:szCs w:val="20"/>
              </w:rPr>
              <w:t xml:space="preserve">incluso </w:t>
            </w:r>
            <w:r w:rsidRPr="00230CE4">
              <w:rPr>
                <w:rFonts w:asciiTheme="majorHAnsi" w:hAnsiTheme="majorHAnsi" w:cs="Calibri"/>
                <w:color w:val="000000"/>
                <w:szCs w:val="20"/>
              </w:rPr>
              <w:t>herrajes de colg</w:t>
            </w:r>
            <w:r>
              <w:rPr>
                <w:rFonts w:asciiTheme="majorHAnsi" w:hAnsiTheme="majorHAnsi" w:cs="Calibri"/>
                <w:color w:val="000000"/>
                <w:szCs w:val="20"/>
              </w:rPr>
              <w:t>ar y seguridad, pasador de pie. E</w:t>
            </w:r>
            <w:r w:rsidRPr="00230CE4">
              <w:rPr>
                <w:rFonts w:asciiTheme="majorHAnsi" w:hAnsiTheme="majorHAnsi" w:cs="Calibri"/>
                <w:color w:val="000000"/>
                <w:szCs w:val="20"/>
              </w:rPr>
              <w:t>laborada en taller</w:t>
            </w:r>
            <w:r>
              <w:rPr>
                <w:rFonts w:asciiTheme="majorHAnsi" w:hAnsiTheme="majorHAnsi" w:cs="Calibri"/>
                <w:color w:val="000000"/>
                <w:szCs w:val="20"/>
              </w:rPr>
              <w:t>;</w:t>
            </w:r>
            <w:r w:rsidRPr="00230CE4">
              <w:rPr>
                <w:rFonts w:asciiTheme="majorHAnsi" w:hAnsiTheme="majorHAnsi" w:cs="Calibri"/>
                <w:color w:val="000000"/>
                <w:szCs w:val="20"/>
              </w:rPr>
              <w:t xml:space="preserve"> recibido, ajuste y montaje en obra.</w:t>
            </w:r>
          </w:p>
        </w:tc>
        <w:tc>
          <w:tcPr>
            <w:tcW w:w="1134" w:type="dxa"/>
            <w:tcBorders>
              <w:top w:val="nil"/>
              <w:left w:val="nil"/>
              <w:bottom w:val="single" w:sz="4" w:space="0" w:color="auto"/>
              <w:right w:val="single" w:sz="4" w:space="0" w:color="auto"/>
            </w:tcBorders>
            <w:shd w:val="clear" w:color="auto" w:fill="auto"/>
            <w:noWrap/>
          </w:tcPr>
          <w:p w14:paraId="26244B7C" w14:textId="2320E60E"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59708FEA" w14:textId="7DB1A557"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681FB6AD" w14:textId="77777777" w:rsidTr="000F00EF">
        <w:trPr>
          <w:trHeight w:val="5100"/>
        </w:trPr>
        <w:tc>
          <w:tcPr>
            <w:tcW w:w="735" w:type="dxa"/>
            <w:tcBorders>
              <w:top w:val="nil"/>
              <w:left w:val="single" w:sz="4" w:space="0" w:color="auto"/>
              <w:bottom w:val="single" w:sz="4" w:space="0" w:color="auto"/>
              <w:right w:val="single" w:sz="4" w:space="0" w:color="auto"/>
            </w:tcBorders>
            <w:shd w:val="clear" w:color="auto" w:fill="auto"/>
            <w:noWrap/>
            <w:hideMark/>
          </w:tcPr>
          <w:p w14:paraId="1D0536D7"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9,90</w:t>
            </w:r>
          </w:p>
        </w:tc>
        <w:tc>
          <w:tcPr>
            <w:tcW w:w="567" w:type="dxa"/>
            <w:tcBorders>
              <w:top w:val="nil"/>
              <w:left w:val="nil"/>
              <w:bottom w:val="single" w:sz="4" w:space="0" w:color="auto"/>
              <w:right w:val="single" w:sz="4" w:space="0" w:color="auto"/>
            </w:tcBorders>
            <w:shd w:val="clear" w:color="auto" w:fill="auto"/>
            <w:noWrap/>
            <w:hideMark/>
          </w:tcPr>
          <w:p w14:paraId="6C15A7ED"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15D8166D"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Suministro y colocación de puerta de cerramiento exterior, de 1 hoja corredera, formada por bastidor de tubo de acero laminado 80x40x1,5 mm. y barrotes de 30x30x1,5 mm. rigidizadores verticales, junquillos, fijos metálicos, guías, herrajes de colgar y de seguridad. Dotada de limitador de apertura, sistema de cierre y cerradura. Grupo de automatización trifásico, armario metálico estanco para componentes electrónicos de maniobra, accionamiento ultrasónico a distancia, y por llave magnética, cerradura sobre postes metálicos protegidos contra la corrosión en salida y entrada. Pulsador interior, receptor, emisor 12 emisoras bicanal</w:t>
            </w:r>
            <w:r w:rsidRPr="000F00EF">
              <w:rPr>
                <w:rFonts w:asciiTheme="majorHAnsi" w:hAnsiTheme="majorHAnsi" w:cs="Calibri"/>
                <w:color w:val="000000"/>
                <w:szCs w:val="20"/>
              </w:rPr>
              <w:t>, fotocélulas de seguridad en entrada y salida, y demás accesorios. Incluso protección de recorrido de puerta con postes y chapa en toda</w:t>
            </w:r>
            <w:r w:rsidRPr="00230CE4">
              <w:rPr>
                <w:rFonts w:asciiTheme="majorHAnsi" w:hAnsiTheme="majorHAnsi" w:cs="Calibri"/>
                <w:color w:val="000000"/>
                <w:szCs w:val="20"/>
              </w:rPr>
              <w:t xml:space="preserve"> la longitud de la guía para impedir atrapamientos. Acabado galvanizado.</w:t>
            </w:r>
          </w:p>
        </w:tc>
        <w:tc>
          <w:tcPr>
            <w:tcW w:w="1134" w:type="dxa"/>
            <w:tcBorders>
              <w:top w:val="nil"/>
              <w:left w:val="nil"/>
              <w:bottom w:val="single" w:sz="4" w:space="0" w:color="auto"/>
              <w:right w:val="single" w:sz="4" w:space="0" w:color="auto"/>
            </w:tcBorders>
            <w:shd w:val="clear" w:color="auto" w:fill="auto"/>
            <w:noWrap/>
          </w:tcPr>
          <w:p w14:paraId="1DE119A8" w14:textId="1D2A786E"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5FA21580" w14:textId="40266CD8"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7321DD3B" w14:textId="77777777" w:rsidTr="000F00EF">
        <w:trPr>
          <w:trHeight w:val="3315"/>
        </w:trPr>
        <w:tc>
          <w:tcPr>
            <w:tcW w:w="735" w:type="dxa"/>
            <w:tcBorders>
              <w:top w:val="nil"/>
              <w:left w:val="single" w:sz="4" w:space="0" w:color="auto"/>
              <w:bottom w:val="single" w:sz="4" w:space="0" w:color="auto"/>
              <w:right w:val="single" w:sz="4" w:space="0" w:color="auto"/>
            </w:tcBorders>
            <w:shd w:val="clear" w:color="auto" w:fill="auto"/>
            <w:noWrap/>
            <w:hideMark/>
          </w:tcPr>
          <w:p w14:paraId="23AFE942"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123,50</w:t>
            </w:r>
          </w:p>
        </w:tc>
        <w:tc>
          <w:tcPr>
            <w:tcW w:w="567" w:type="dxa"/>
            <w:tcBorders>
              <w:top w:val="nil"/>
              <w:left w:val="nil"/>
              <w:bottom w:val="single" w:sz="4" w:space="0" w:color="auto"/>
              <w:right w:val="single" w:sz="4" w:space="0" w:color="auto"/>
            </w:tcBorders>
            <w:shd w:val="clear" w:color="auto" w:fill="auto"/>
            <w:noWrap/>
            <w:hideMark/>
          </w:tcPr>
          <w:p w14:paraId="2E945DB9"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w:t>
            </w:r>
          </w:p>
        </w:tc>
        <w:tc>
          <w:tcPr>
            <w:tcW w:w="5497" w:type="dxa"/>
            <w:tcBorders>
              <w:top w:val="nil"/>
              <w:left w:val="nil"/>
              <w:bottom w:val="single" w:sz="4" w:space="0" w:color="auto"/>
              <w:right w:val="single" w:sz="4" w:space="0" w:color="auto"/>
            </w:tcBorders>
            <w:shd w:val="clear" w:color="auto" w:fill="auto"/>
            <w:hideMark/>
          </w:tcPr>
          <w:p w14:paraId="0CDC4665"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Suministro y colocación de barandilla metálica de tubo hueco de acero laminado en frío de hasta 110 cm de altura, con bastidor doble, compuesta de pasamanos doble a dos alturas de tubo circular de 40x2 mm sujeto a bastidor formado por barandal superior e inferior de 80x40x2 mm; montantes verticales de 80x40x2 mm dispuestos cada 120 cm y barrotes verticales de 20x20x1 mm, colocados cada 12 cm y soldados entre sí, para escalera. Incluso </w:t>
            </w:r>
            <w:r>
              <w:rPr>
                <w:rFonts w:asciiTheme="majorHAnsi" w:hAnsiTheme="majorHAnsi" w:cs="Calibri"/>
                <w:color w:val="000000"/>
                <w:szCs w:val="20"/>
              </w:rPr>
              <w:t>parte proporcional</w:t>
            </w:r>
            <w:r w:rsidRPr="00230CE4">
              <w:rPr>
                <w:rFonts w:asciiTheme="majorHAnsi" w:hAnsiTheme="majorHAnsi" w:cs="Calibri"/>
                <w:color w:val="000000"/>
                <w:szCs w:val="20"/>
              </w:rPr>
              <w:t xml:space="preserve"> de patas de agarre, fijación mediante atornillado en obra de fábrica con tacos y tornillos de acero. Elaborada en taller y montada en obra.</w:t>
            </w:r>
          </w:p>
        </w:tc>
        <w:tc>
          <w:tcPr>
            <w:tcW w:w="1134" w:type="dxa"/>
            <w:tcBorders>
              <w:top w:val="nil"/>
              <w:left w:val="nil"/>
              <w:bottom w:val="single" w:sz="4" w:space="0" w:color="auto"/>
              <w:right w:val="single" w:sz="4" w:space="0" w:color="auto"/>
            </w:tcBorders>
            <w:shd w:val="clear" w:color="auto" w:fill="auto"/>
            <w:noWrap/>
          </w:tcPr>
          <w:p w14:paraId="79854F67" w14:textId="1719F1E4"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0A4423E6" w14:textId="015AE543"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7994FA1F" w14:textId="77777777" w:rsidTr="000F00EF">
        <w:trPr>
          <w:trHeight w:val="2550"/>
        </w:trPr>
        <w:tc>
          <w:tcPr>
            <w:tcW w:w="735" w:type="dxa"/>
            <w:tcBorders>
              <w:top w:val="nil"/>
              <w:left w:val="single" w:sz="4" w:space="0" w:color="auto"/>
              <w:bottom w:val="single" w:sz="4" w:space="0" w:color="auto"/>
              <w:right w:val="single" w:sz="4" w:space="0" w:color="auto"/>
            </w:tcBorders>
            <w:shd w:val="clear" w:color="auto" w:fill="auto"/>
            <w:noWrap/>
            <w:hideMark/>
          </w:tcPr>
          <w:p w14:paraId="753126DA"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lastRenderedPageBreak/>
              <w:t>276,30</w:t>
            </w:r>
          </w:p>
        </w:tc>
        <w:tc>
          <w:tcPr>
            <w:tcW w:w="567" w:type="dxa"/>
            <w:tcBorders>
              <w:top w:val="nil"/>
              <w:left w:val="nil"/>
              <w:bottom w:val="single" w:sz="4" w:space="0" w:color="auto"/>
              <w:right w:val="single" w:sz="4" w:space="0" w:color="auto"/>
            </w:tcBorders>
            <w:shd w:val="clear" w:color="auto" w:fill="auto"/>
            <w:noWrap/>
            <w:hideMark/>
          </w:tcPr>
          <w:p w14:paraId="79AC744D"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w:t>
            </w:r>
          </w:p>
        </w:tc>
        <w:tc>
          <w:tcPr>
            <w:tcW w:w="5497" w:type="dxa"/>
            <w:tcBorders>
              <w:top w:val="nil"/>
              <w:left w:val="nil"/>
              <w:bottom w:val="single" w:sz="4" w:space="0" w:color="auto"/>
              <w:right w:val="single" w:sz="4" w:space="0" w:color="auto"/>
            </w:tcBorders>
            <w:shd w:val="clear" w:color="auto" w:fill="auto"/>
            <w:hideMark/>
          </w:tcPr>
          <w:p w14:paraId="67F69898"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Suministro y colocación de barandilla metálica de tubo hueco de acero laminado en frío de hasta 110 cm de altura, con soportes de tubo de acero circular de 40mm, compuesta de pasamanos doble a dos alturas de tubo circular de 40x2 mm sujeto a montantes verticales dispuestos cada 120 cm, para rampa. Incluso </w:t>
            </w:r>
            <w:r>
              <w:rPr>
                <w:rFonts w:asciiTheme="majorHAnsi" w:hAnsiTheme="majorHAnsi" w:cs="Calibri"/>
                <w:color w:val="000000"/>
                <w:szCs w:val="20"/>
              </w:rPr>
              <w:t>parte proporcional</w:t>
            </w:r>
            <w:r w:rsidRPr="00230CE4">
              <w:rPr>
                <w:rFonts w:asciiTheme="majorHAnsi" w:hAnsiTheme="majorHAnsi" w:cs="Calibri"/>
                <w:color w:val="000000"/>
                <w:szCs w:val="20"/>
              </w:rPr>
              <w:t xml:space="preserve"> de patas de agarre, fijación mediante atornillado en obra de fábrica con tacos y tornillos de acero. Elaborada en taller y montada en obra.</w:t>
            </w:r>
          </w:p>
        </w:tc>
        <w:tc>
          <w:tcPr>
            <w:tcW w:w="1134" w:type="dxa"/>
            <w:tcBorders>
              <w:top w:val="nil"/>
              <w:left w:val="nil"/>
              <w:bottom w:val="single" w:sz="4" w:space="0" w:color="auto"/>
              <w:right w:val="single" w:sz="4" w:space="0" w:color="auto"/>
            </w:tcBorders>
            <w:shd w:val="clear" w:color="auto" w:fill="auto"/>
            <w:noWrap/>
          </w:tcPr>
          <w:p w14:paraId="7A48EB56" w14:textId="0A196509"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5A794690" w14:textId="5708DD29"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50300472" w14:textId="77777777" w:rsidTr="000F00EF">
        <w:trPr>
          <w:trHeight w:val="2040"/>
        </w:trPr>
        <w:tc>
          <w:tcPr>
            <w:tcW w:w="735" w:type="dxa"/>
            <w:tcBorders>
              <w:top w:val="nil"/>
              <w:left w:val="single" w:sz="4" w:space="0" w:color="auto"/>
              <w:bottom w:val="single" w:sz="4" w:space="0" w:color="auto"/>
              <w:right w:val="single" w:sz="4" w:space="0" w:color="auto"/>
            </w:tcBorders>
            <w:shd w:val="clear" w:color="auto" w:fill="auto"/>
            <w:noWrap/>
            <w:hideMark/>
          </w:tcPr>
          <w:p w14:paraId="634C621C" w14:textId="77777777" w:rsidR="000F00EF" w:rsidRPr="00230CE4" w:rsidRDefault="000F00EF" w:rsidP="00E73094">
            <w:pPr>
              <w:spacing w:before="0" w:after="0"/>
              <w:jc w:val="right"/>
              <w:rPr>
                <w:rFonts w:asciiTheme="majorHAnsi" w:hAnsiTheme="majorHAnsi" w:cs="Calibri"/>
                <w:color w:val="000000"/>
                <w:szCs w:val="20"/>
              </w:rPr>
            </w:pPr>
            <w:r w:rsidRPr="00230CE4">
              <w:rPr>
                <w:rFonts w:asciiTheme="majorHAnsi" w:hAnsiTheme="majorHAnsi" w:cs="Calibri"/>
                <w:color w:val="000000"/>
                <w:szCs w:val="20"/>
              </w:rPr>
              <w:t>665,20</w:t>
            </w:r>
          </w:p>
        </w:tc>
        <w:tc>
          <w:tcPr>
            <w:tcW w:w="567" w:type="dxa"/>
            <w:tcBorders>
              <w:top w:val="nil"/>
              <w:left w:val="nil"/>
              <w:bottom w:val="single" w:sz="4" w:space="0" w:color="auto"/>
              <w:right w:val="single" w:sz="4" w:space="0" w:color="auto"/>
            </w:tcBorders>
            <w:shd w:val="clear" w:color="auto" w:fill="auto"/>
            <w:noWrap/>
            <w:hideMark/>
          </w:tcPr>
          <w:p w14:paraId="045CA6EA" w14:textId="77777777" w:rsidR="000F00EF" w:rsidRPr="00230CE4" w:rsidRDefault="000F00EF" w:rsidP="00E73094">
            <w:pPr>
              <w:spacing w:before="0" w:after="0"/>
              <w:jc w:val="left"/>
              <w:rPr>
                <w:rFonts w:asciiTheme="majorHAnsi" w:hAnsiTheme="majorHAnsi" w:cs="Calibri"/>
                <w:color w:val="000000"/>
                <w:szCs w:val="20"/>
              </w:rPr>
            </w:pPr>
            <w:r w:rsidRPr="00230CE4">
              <w:rPr>
                <w:rFonts w:asciiTheme="majorHAnsi" w:hAnsiTheme="majorHAnsi" w:cs="Calibri"/>
                <w:color w:val="000000"/>
                <w:szCs w:val="20"/>
              </w:rPr>
              <w:t>m2</w:t>
            </w:r>
          </w:p>
        </w:tc>
        <w:tc>
          <w:tcPr>
            <w:tcW w:w="5497" w:type="dxa"/>
            <w:tcBorders>
              <w:top w:val="nil"/>
              <w:left w:val="nil"/>
              <w:bottom w:val="single" w:sz="4" w:space="0" w:color="auto"/>
              <w:right w:val="single" w:sz="4" w:space="0" w:color="auto"/>
            </w:tcBorders>
            <w:shd w:val="clear" w:color="auto" w:fill="auto"/>
            <w:hideMark/>
          </w:tcPr>
          <w:p w14:paraId="717C1135" w14:textId="77777777" w:rsidR="000F00EF" w:rsidRPr="00230CE4" w:rsidRDefault="000F00EF" w:rsidP="00DB6DDD">
            <w:pPr>
              <w:spacing w:before="0" w:after="0"/>
              <w:rPr>
                <w:rFonts w:asciiTheme="majorHAnsi" w:hAnsiTheme="majorHAnsi" w:cs="Calibri"/>
                <w:color w:val="000000"/>
                <w:szCs w:val="20"/>
              </w:rPr>
            </w:pPr>
            <w:r w:rsidRPr="00230CE4">
              <w:rPr>
                <w:rFonts w:asciiTheme="majorHAnsi" w:hAnsiTheme="majorHAnsi" w:cs="Calibri"/>
                <w:color w:val="000000"/>
                <w:szCs w:val="20"/>
              </w:rPr>
              <w:t xml:space="preserve">Suministro y colocación de valla de cerramiento exterior formada por tubos de acero laminado 80x60x3 mm. en vertical separados 10 cm, con tapa superior, soldados en la parte inferior a pletina de acero 100/8 mm anclada a muro de </w:t>
            </w:r>
            <w:r w:rsidRPr="000F00EF">
              <w:rPr>
                <w:rFonts w:asciiTheme="majorHAnsi" w:hAnsiTheme="majorHAnsi" w:cs="Calibri"/>
                <w:color w:val="000000"/>
                <w:szCs w:val="20"/>
              </w:rPr>
              <w:t>cerramiento según planos. Miniada, incluso</w:t>
            </w:r>
            <w:r w:rsidRPr="00230CE4">
              <w:rPr>
                <w:rFonts w:asciiTheme="majorHAnsi" w:hAnsiTheme="majorHAnsi" w:cs="Calibri"/>
                <w:color w:val="000000"/>
                <w:szCs w:val="20"/>
              </w:rPr>
              <w:t xml:space="preserve"> pletinas de recibido, ajuste y montaje en obra.</w:t>
            </w:r>
          </w:p>
        </w:tc>
        <w:tc>
          <w:tcPr>
            <w:tcW w:w="1134" w:type="dxa"/>
            <w:tcBorders>
              <w:top w:val="nil"/>
              <w:left w:val="nil"/>
              <w:bottom w:val="single" w:sz="4" w:space="0" w:color="auto"/>
              <w:right w:val="single" w:sz="4" w:space="0" w:color="auto"/>
            </w:tcBorders>
            <w:shd w:val="clear" w:color="auto" w:fill="auto"/>
            <w:noWrap/>
          </w:tcPr>
          <w:p w14:paraId="3FAD12EB" w14:textId="0C7366BC" w:rsidR="000F00EF" w:rsidRPr="00230CE4" w:rsidRDefault="000F00EF" w:rsidP="00E73094">
            <w:pPr>
              <w:spacing w:before="0" w:after="0"/>
              <w:jc w:val="right"/>
              <w:rPr>
                <w:rFonts w:asciiTheme="majorHAnsi" w:hAnsiTheme="majorHAnsi" w:cs="Calibri"/>
                <w:color w:val="000000"/>
                <w:szCs w:val="20"/>
              </w:rPr>
            </w:pPr>
          </w:p>
        </w:tc>
        <w:tc>
          <w:tcPr>
            <w:tcW w:w="1276" w:type="dxa"/>
            <w:tcBorders>
              <w:top w:val="nil"/>
              <w:left w:val="nil"/>
              <w:bottom w:val="single" w:sz="4" w:space="0" w:color="auto"/>
              <w:right w:val="single" w:sz="4" w:space="0" w:color="auto"/>
            </w:tcBorders>
            <w:shd w:val="clear" w:color="auto" w:fill="auto"/>
            <w:noWrap/>
          </w:tcPr>
          <w:p w14:paraId="6DBB942A" w14:textId="0B45B668" w:rsidR="000F00EF" w:rsidRPr="00230CE4" w:rsidRDefault="000F00EF" w:rsidP="00E73094">
            <w:pPr>
              <w:spacing w:before="0" w:after="0"/>
              <w:jc w:val="right"/>
              <w:rPr>
                <w:rFonts w:asciiTheme="majorHAnsi" w:hAnsiTheme="majorHAnsi" w:cs="Calibri"/>
                <w:color w:val="000000"/>
                <w:szCs w:val="20"/>
              </w:rPr>
            </w:pPr>
          </w:p>
        </w:tc>
      </w:tr>
      <w:tr w:rsidR="000F00EF" w:rsidRPr="00230CE4" w14:paraId="54A1AB19" w14:textId="77777777" w:rsidTr="000F00EF">
        <w:trPr>
          <w:trHeight w:val="255"/>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27668C" w14:textId="1DE5BC39" w:rsidR="000F00EF" w:rsidRPr="00230CE4" w:rsidRDefault="000F00EF" w:rsidP="000F00EF">
            <w:pPr>
              <w:spacing w:before="0" w:after="0"/>
              <w:jc w:val="center"/>
              <w:rPr>
                <w:rFonts w:asciiTheme="majorHAnsi" w:hAnsiTheme="majorHAnsi" w:cs="Calibri"/>
                <w:color w:val="000000"/>
                <w:szCs w:val="20"/>
              </w:rPr>
            </w:pPr>
            <w:r w:rsidRPr="00C93FA6">
              <w:rPr>
                <w:rFonts w:asciiTheme="majorHAnsi" w:hAnsiTheme="majorHAnsi"/>
                <w:b/>
                <w:bCs/>
                <w:color w:val="000000"/>
                <w:szCs w:val="20"/>
              </w:rPr>
              <w:t xml:space="preserve">TOTAL PRESUPUESTO </w:t>
            </w:r>
            <w:r>
              <w:rPr>
                <w:rFonts w:asciiTheme="majorHAnsi" w:hAnsiTheme="majorHAnsi"/>
                <w:b/>
                <w:bCs/>
                <w:color w:val="000000"/>
                <w:szCs w:val="20"/>
              </w:rPr>
              <w:t>OFERTADO</w:t>
            </w:r>
            <w:r w:rsidRPr="00C93FA6">
              <w:rPr>
                <w:rFonts w:asciiTheme="majorHAnsi" w:hAnsiTheme="majorHAnsi"/>
                <w:b/>
                <w:bCs/>
                <w:color w:val="000000"/>
                <w:szCs w:val="20"/>
              </w:rPr>
              <w:t xml:space="preserve"> (SIN IVA)</w:t>
            </w:r>
          </w:p>
        </w:tc>
        <w:tc>
          <w:tcPr>
            <w:tcW w:w="2410" w:type="dxa"/>
            <w:gridSpan w:val="2"/>
            <w:tcBorders>
              <w:top w:val="nil"/>
              <w:left w:val="nil"/>
              <w:bottom w:val="single" w:sz="4" w:space="0" w:color="auto"/>
              <w:right w:val="single" w:sz="4" w:space="0" w:color="auto"/>
            </w:tcBorders>
            <w:shd w:val="clear" w:color="auto" w:fill="auto"/>
            <w:noWrap/>
          </w:tcPr>
          <w:p w14:paraId="4B960098" w14:textId="4239018E" w:rsidR="000F00EF" w:rsidRPr="00D86400" w:rsidRDefault="000F00EF" w:rsidP="00E73094">
            <w:pPr>
              <w:spacing w:before="0" w:after="0"/>
              <w:jc w:val="right"/>
              <w:rPr>
                <w:rFonts w:asciiTheme="majorHAnsi" w:hAnsiTheme="majorHAnsi" w:cs="Calibri"/>
                <w:b/>
                <w:color w:val="000000"/>
                <w:szCs w:val="20"/>
              </w:rPr>
            </w:pPr>
          </w:p>
        </w:tc>
      </w:tr>
    </w:tbl>
    <w:p w14:paraId="167AD0BE" w14:textId="77777777" w:rsidR="00220D4B" w:rsidRDefault="00220D4B" w:rsidP="0074072E">
      <w:pPr>
        <w:widowControl w:val="0"/>
        <w:suppressAutoHyphens/>
        <w:autoSpaceDE w:val="0"/>
        <w:autoSpaceDN w:val="0"/>
        <w:rPr>
          <w:szCs w:val="20"/>
        </w:rPr>
      </w:pPr>
    </w:p>
    <w:p w14:paraId="3FE8DD36" w14:textId="0DE43A25" w:rsidR="0074072E" w:rsidRPr="0074072E" w:rsidRDefault="0074072E" w:rsidP="0074072E">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14:paraId="637B2F11" w14:textId="69721902" w:rsidR="0074072E" w:rsidRPr="0074072E" w:rsidRDefault="004F7F9D" w:rsidP="0074072E">
      <w:pPr>
        <w:widowControl w:val="0"/>
        <w:suppressAutoHyphens/>
        <w:autoSpaceDE w:val="0"/>
        <w:autoSpaceDN w:val="0"/>
        <w:rPr>
          <w:rFonts w:cs="Arial"/>
          <w:bCs/>
          <w:iCs/>
          <w:spacing w:val="-3"/>
          <w:lang w:val="es-ES_tradnl"/>
        </w:rPr>
      </w:pPr>
      <w:r>
        <w:rPr>
          <w:rFonts w:cs="Arial"/>
          <w:bCs/>
          <w:iCs/>
          <w:spacing w:val="-3"/>
        </w:rPr>
        <w:t xml:space="preserve">Los trabajos </w:t>
      </w:r>
      <w:r w:rsidR="0074072E" w:rsidRPr="0074072E">
        <w:rPr>
          <w:rFonts w:cs="Arial"/>
          <w:bCs/>
          <w:iCs/>
          <w:spacing w:val="-3"/>
        </w:rPr>
        <w:t>se efectuará</w:t>
      </w:r>
      <w:r>
        <w:rPr>
          <w:rFonts w:cs="Arial"/>
          <w:bCs/>
          <w:iCs/>
          <w:spacing w:val="-3"/>
        </w:rPr>
        <w:t>n</w:t>
      </w:r>
      <w:r w:rsidR="0074072E" w:rsidRPr="0074072E">
        <w:rPr>
          <w:rFonts w:cs="Arial"/>
          <w:bCs/>
          <w:iCs/>
          <w:spacing w:val="-3"/>
        </w:rPr>
        <w:t xml:space="preserve">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48128775" w14:textId="77777777" w:rsidR="00D7774A" w:rsidRDefault="00D7774A" w:rsidP="007B300B">
      <w:pPr>
        <w:suppressAutoHyphens/>
        <w:ind w:left="454"/>
        <w:jc w:val="center"/>
        <w:rPr>
          <w:rFonts w:cs="Arial"/>
          <w:b/>
          <w:bCs/>
          <w:spacing w:val="-2"/>
          <w:szCs w:val="20"/>
          <w:lang w:val="es-ES_tradnl" w:eastAsia="x-none"/>
        </w:rPr>
      </w:pPr>
    </w:p>
    <w:p w14:paraId="5839F45B" w14:textId="77777777" w:rsidR="007B300B" w:rsidRPr="0042052A" w:rsidRDefault="00D2355A" w:rsidP="007B300B">
      <w:pPr>
        <w:suppressAutoHyphens/>
        <w:ind w:left="454"/>
        <w:jc w:val="center"/>
        <w:rPr>
          <w:rFonts w:cs="Arial"/>
          <w:b/>
          <w:bCs/>
          <w:spacing w:val="-2"/>
          <w:szCs w:val="20"/>
          <w:lang w:val="es-ES_tradnl" w:eastAsia="x-none"/>
        </w:rPr>
      </w:pPr>
      <w:r w:rsidRPr="0042052A">
        <w:rPr>
          <w:rFonts w:cs="Arial"/>
          <w:b/>
          <w:bCs/>
          <w:spacing w:val="-2"/>
          <w:szCs w:val="20"/>
          <w:lang w:val="es-ES_tradnl" w:eastAsia="x-none"/>
        </w:rPr>
        <w:t>PLAZO D</w:t>
      </w:r>
      <w:r w:rsidR="007B300B" w:rsidRPr="0042052A">
        <w:rPr>
          <w:rFonts w:cs="Arial"/>
          <w:b/>
          <w:bCs/>
          <w:spacing w:val="-2"/>
          <w:szCs w:val="20"/>
          <w:lang w:val="es-ES_tradnl" w:eastAsia="x-none"/>
        </w:rPr>
        <w:t>E EJECUCIÓN</w:t>
      </w:r>
      <w:r w:rsidR="008D24E8" w:rsidRPr="0042052A">
        <w:rPr>
          <w:rFonts w:cs="Arial"/>
          <w:b/>
          <w:bCs/>
          <w:spacing w:val="-2"/>
          <w:szCs w:val="20"/>
          <w:lang w:val="es-ES_tradnl" w:eastAsia="x-none"/>
        </w:rPr>
        <w:t xml:space="preserve"> </w:t>
      </w:r>
    </w:p>
    <w:p w14:paraId="42602911" w14:textId="4360A7EE" w:rsidR="004C664F" w:rsidRPr="0042052A" w:rsidRDefault="004C664F" w:rsidP="007B300B">
      <w:pPr>
        <w:suppressAutoHyphens/>
        <w:ind w:left="454"/>
        <w:jc w:val="center"/>
        <w:rPr>
          <w:rFonts w:cs="Arial"/>
          <w:bCs/>
          <w:i/>
          <w:spacing w:val="-2"/>
          <w:szCs w:val="20"/>
          <w:lang w:val="es-ES_tradnl" w:eastAsia="x-none"/>
        </w:rPr>
      </w:pPr>
      <w:r w:rsidRPr="0042052A">
        <w:rPr>
          <w:rFonts w:cs="Arial"/>
          <w:bCs/>
          <w:i/>
          <w:spacing w:val="-2"/>
          <w:szCs w:val="20"/>
          <w:lang w:val="es-ES_tradnl" w:eastAsia="x-none"/>
        </w:rPr>
        <w:t xml:space="preserve">(indique el plazo total de ejecución </w:t>
      </w:r>
      <w:r w:rsidR="00D2355A" w:rsidRPr="0042052A">
        <w:rPr>
          <w:rFonts w:cs="Arial"/>
          <w:bCs/>
          <w:i/>
          <w:spacing w:val="-2"/>
          <w:szCs w:val="20"/>
          <w:lang w:val="es-ES_tradnl" w:eastAsia="x-none"/>
        </w:rPr>
        <w:t xml:space="preserve">en </w:t>
      </w:r>
      <w:r w:rsidR="00A565BE" w:rsidRPr="0042052A">
        <w:rPr>
          <w:rFonts w:cs="Arial"/>
          <w:bCs/>
          <w:i/>
          <w:spacing w:val="-2"/>
          <w:szCs w:val="20"/>
          <w:lang w:val="es-ES_tradnl" w:eastAsia="x-none"/>
        </w:rPr>
        <w:t>días naturales</w:t>
      </w:r>
      <w:r w:rsidRPr="0042052A">
        <w:rPr>
          <w:rFonts w:cs="Arial"/>
          <w:bCs/>
          <w:i/>
          <w:spacing w:val="-2"/>
          <w:szCs w:val="20"/>
          <w:lang w:val="es-ES_tradnl"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27"/>
      </w:tblGrid>
      <w:tr w:rsidR="007B300B" w:rsidRPr="007B300B" w14:paraId="08D1B659" w14:textId="77777777" w:rsidTr="00D2355A">
        <w:trPr>
          <w:cantSplit/>
          <w:trHeight w:val="446"/>
        </w:trPr>
        <w:tc>
          <w:tcPr>
            <w:tcW w:w="4961" w:type="dxa"/>
            <w:shd w:val="clear" w:color="auto" w:fill="auto"/>
            <w:vAlign w:val="center"/>
          </w:tcPr>
          <w:p w14:paraId="7E143B20" w14:textId="77777777" w:rsidR="007B300B" w:rsidRPr="0042052A" w:rsidRDefault="00D2355A" w:rsidP="004C664F">
            <w:pPr>
              <w:tabs>
                <w:tab w:val="num" w:pos="2138"/>
                <w:tab w:val="num" w:pos="2199"/>
              </w:tabs>
              <w:rPr>
                <w:bCs/>
                <w:szCs w:val="20"/>
              </w:rPr>
            </w:pPr>
            <w:r w:rsidRPr="0042052A">
              <w:rPr>
                <w:bCs/>
                <w:szCs w:val="20"/>
              </w:rPr>
              <w:t>El plazo de ejecución de los trabajos será de</w:t>
            </w:r>
          </w:p>
        </w:tc>
        <w:tc>
          <w:tcPr>
            <w:tcW w:w="3827" w:type="dxa"/>
            <w:shd w:val="clear" w:color="auto" w:fill="auto"/>
            <w:vAlign w:val="center"/>
          </w:tcPr>
          <w:p w14:paraId="692D458A" w14:textId="27872797" w:rsidR="007B300B" w:rsidRPr="007B300B" w:rsidRDefault="007B300B" w:rsidP="00A565BE">
            <w:pPr>
              <w:jc w:val="right"/>
              <w:rPr>
                <w:szCs w:val="20"/>
              </w:rPr>
            </w:pPr>
            <w:r w:rsidRPr="0042052A">
              <w:rPr>
                <w:szCs w:val="20"/>
              </w:rPr>
              <w:t>____________</w:t>
            </w:r>
            <w:r w:rsidR="00A565BE" w:rsidRPr="0042052A">
              <w:rPr>
                <w:szCs w:val="20"/>
              </w:rPr>
              <w:t>días naturales</w:t>
            </w:r>
          </w:p>
        </w:tc>
      </w:tr>
    </w:tbl>
    <w:p w14:paraId="704D276E" w14:textId="77777777" w:rsidR="00096316" w:rsidRDefault="00096316" w:rsidP="0074072E">
      <w:pPr>
        <w:suppressAutoHyphens/>
        <w:jc w:val="right"/>
        <w:rPr>
          <w:rFonts w:cs="Arial"/>
          <w:bCs/>
          <w:spacing w:val="-3"/>
        </w:rPr>
      </w:pPr>
    </w:p>
    <w:p w14:paraId="5AEEA284" w14:textId="77777777" w:rsidR="00096316" w:rsidRDefault="00096316" w:rsidP="0074072E">
      <w:pPr>
        <w:suppressAutoHyphens/>
        <w:jc w:val="right"/>
        <w:rPr>
          <w:rFonts w:cs="Arial"/>
          <w:bCs/>
          <w:spacing w:val="-3"/>
        </w:rPr>
      </w:pPr>
    </w:p>
    <w:p w14:paraId="0FDD9007"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41EB0980"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70D84CBD" w14:textId="77777777" w:rsidR="008D24E8" w:rsidRDefault="008D24E8">
      <w:pPr>
        <w:spacing w:before="0" w:after="0" w:line="240" w:lineRule="auto"/>
        <w:jc w:val="left"/>
        <w:rPr>
          <w:rFonts w:cs="Arial"/>
          <w:bCs/>
          <w:i/>
          <w:spacing w:val="-3"/>
        </w:rPr>
      </w:pPr>
    </w:p>
    <w:p w14:paraId="3F2AF46B" w14:textId="77777777" w:rsidR="008D24E8" w:rsidRDefault="008D24E8">
      <w:pPr>
        <w:spacing w:before="0" w:after="0" w:line="240" w:lineRule="auto"/>
        <w:jc w:val="left"/>
        <w:rPr>
          <w:rFonts w:cs="Arial"/>
          <w:bCs/>
          <w:i/>
          <w:spacing w:val="-3"/>
        </w:rPr>
      </w:pPr>
      <w:r>
        <w:rPr>
          <w:rFonts w:cs="Arial"/>
          <w:bCs/>
          <w:i/>
          <w:spacing w:val="-3"/>
        </w:rPr>
        <w:br w:type="page"/>
      </w:r>
    </w:p>
    <w:p w14:paraId="6DEF8C8D" w14:textId="77777777" w:rsidR="005F49E4" w:rsidRPr="007B300B" w:rsidRDefault="005F49E4" w:rsidP="005F49E4">
      <w:pPr>
        <w:widowControl w:val="0"/>
        <w:suppressAutoHyphens/>
        <w:autoSpaceDE w:val="0"/>
        <w:autoSpaceDN w:val="0"/>
        <w:jc w:val="right"/>
        <w:rPr>
          <w:rFonts w:cs="Arial"/>
          <w:bCs/>
          <w:i/>
          <w:spacing w:val="-3"/>
        </w:rPr>
      </w:pPr>
    </w:p>
    <w:p w14:paraId="19EFFBB4"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3D92961E" w14:textId="2D2BF32A" w:rsidR="00AF3B37" w:rsidRDefault="0074072E" w:rsidP="00096316">
      <w:pPr>
        <w:widowControl w:val="0"/>
        <w:tabs>
          <w:tab w:val="center" w:pos="4513"/>
        </w:tabs>
        <w:suppressAutoHyphens/>
        <w:autoSpaceDE w:val="0"/>
        <w:autoSpaceDN w:val="0"/>
        <w:rPr>
          <w:rFonts w:cs="Arial"/>
          <w:b/>
          <w:iCs/>
          <w:color w:val="000000"/>
          <w:szCs w:val="20"/>
        </w:rPr>
      </w:pPr>
      <w:r w:rsidRPr="0074072E">
        <w:rPr>
          <w:rFonts w:cs="Arial"/>
          <w:b/>
          <w:spacing w:val="-3"/>
        </w:rPr>
        <w:t xml:space="preserve">DECLARACIÓN RESPONSABLE DE CUMPLIMIENTO DE LOS REQUISITOS MÍNIMOS PARA LICITAR AL CONCURSO </w:t>
      </w:r>
      <w:r w:rsidR="00096316">
        <w:rPr>
          <w:rFonts w:cs="Arial"/>
          <w:b/>
          <w:spacing w:val="-3"/>
        </w:rPr>
        <w:t xml:space="preserve">DE </w:t>
      </w:r>
      <w:r w:rsidR="00AF3B37" w:rsidRPr="001E487A">
        <w:rPr>
          <w:b/>
          <w:iCs/>
          <w:szCs w:val="20"/>
        </w:rPr>
        <w:t xml:space="preserve">TRABAJOS </w:t>
      </w:r>
      <w:r w:rsidR="00AF3B37">
        <w:rPr>
          <w:b/>
          <w:iCs/>
          <w:szCs w:val="20"/>
        </w:rPr>
        <w:t xml:space="preserve">DE </w:t>
      </w:r>
      <w:r w:rsidR="002034FD">
        <w:rPr>
          <w:rFonts w:cs="Arial"/>
          <w:b/>
          <w:iCs/>
          <w:color w:val="000000"/>
          <w:szCs w:val="20"/>
        </w:rPr>
        <w:t>CERRAJERÍA</w:t>
      </w:r>
      <w:r w:rsidR="00220D4B">
        <w:rPr>
          <w:rFonts w:cs="Arial"/>
          <w:b/>
          <w:iCs/>
          <w:color w:val="000000"/>
          <w:szCs w:val="20"/>
        </w:rPr>
        <w:t xml:space="preserve"> PARA EL CENTRO DE EDUCACIÓN INFANTIL Y PRIMARIA CEIP Nº5 (AVERROES), EN ARROYOMOLINOS, MADRID.</w:t>
      </w:r>
      <w:r w:rsidR="00AF3B37" w:rsidRPr="0009480C">
        <w:rPr>
          <w:rFonts w:cs="Arial"/>
          <w:b/>
          <w:iCs/>
          <w:color w:val="000000"/>
          <w:szCs w:val="20"/>
        </w:rPr>
        <w:t xml:space="preserve"> A ADJUDICAR POR PROCEDIMIENTO ABIERTO SIMPLIFICADO</w:t>
      </w:r>
      <w:r w:rsidR="00AF3B37">
        <w:rPr>
          <w:rFonts w:cs="Arial"/>
          <w:b/>
          <w:iCs/>
          <w:color w:val="000000"/>
          <w:szCs w:val="20"/>
        </w:rPr>
        <w:t xml:space="preserve"> </w:t>
      </w:r>
    </w:p>
    <w:p w14:paraId="5FE5B633" w14:textId="23E34EB9" w:rsidR="0074072E" w:rsidRDefault="00AF3B37" w:rsidP="00AF3B37">
      <w:pPr>
        <w:widowControl w:val="0"/>
        <w:tabs>
          <w:tab w:val="center" w:pos="4513"/>
        </w:tabs>
        <w:suppressAutoHyphens/>
        <w:autoSpaceDE w:val="0"/>
        <w:autoSpaceDN w:val="0"/>
        <w:rPr>
          <w:rFonts w:cs="Arial"/>
          <w:b/>
          <w:bCs/>
          <w:spacing w:val="-2"/>
          <w:szCs w:val="20"/>
          <w:lang w:val="es-ES_tradnl" w:eastAsia="x-none"/>
        </w:rPr>
      </w:pPr>
      <w:r w:rsidRPr="0074072E">
        <w:rPr>
          <w:rFonts w:cs="Arial"/>
          <w:b/>
          <w:bCs/>
          <w:spacing w:val="-2"/>
          <w:szCs w:val="20"/>
          <w:lang w:val="es-ES_tradnl" w:eastAsia="x-none"/>
        </w:rPr>
        <w:t xml:space="preserve">Ref. </w:t>
      </w:r>
      <w:r>
        <w:rPr>
          <w:rFonts w:cs="Arial"/>
          <w:b/>
          <w:bCs/>
          <w:spacing w:val="-2"/>
          <w:szCs w:val="20"/>
          <w:lang w:val="es-ES_tradnl" w:eastAsia="x-none"/>
        </w:rPr>
        <w:t xml:space="preserve">TSA </w:t>
      </w:r>
      <w:r w:rsidR="00BB4B7C">
        <w:rPr>
          <w:rFonts w:cs="Arial"/>
          <w:b/>
          <w:bCs/>
          <w:spacing w:val="-2"/>
          <w:szCs w:val="20"/>
          <w:lang w:val="es-ES_tradnl" w:eastAsia="x-none"/>
        </w:rPr>
        <w:t>66876</w:t>
      </w:r>
      <w:r>
        <w:rPr>
          <w:rFonts w:cs="Arial"/>
          <w:b/>
          <w:bCs/>
          <w:spacing w:val="-2"/>
          <w:szCs w:val="20"/>
          <w:lang w:val="es-ES_tradnl" w:eastAsia="x-none"/>
        </w:rPr>
        <w:t xml:space="preserve"> </w:t>
      </w:r>
    </w:p>
    <w:p w14:paraId="7A22A674" w14:textId="77777777" w:rsidR="00AF3B37" w:rsidRPr="0074072E" w:rsidRDefault="00AF3B37" w:rsidP="00AF3B37">
      <w:pPr>
        <w:widowControl w:val="0"/>
        <w:tabs>
          <w:tab w:val="center" w:pos="4513"/>
        </w:tabs>
        <w:suppressAutoHyphens/>
        <w:autoSpaceDE w:val="0"/>
        <w:autoSpaceDN w:val="0"/>
        <w:rPr>
          <w:rFonts w:cs="Arial"/>
          <w:b/>
          <w:spacing w:val="-3"/>
        </w:rPr>
      </w:pPr>
    </w:p>
    <w:p w14:paraId="0A8B9C1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8EF1457"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76EC111D" w14:textId="12EA12A0"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09480C">
        <w:rPr>
          <w:rFonts w:cs="Arial"/>
        </w:rPr>
        <w:t xml:space="preserve"> de</w:t>
      </w:r>
      <w:r w:rsidRPr="0074072E">
        <w:rPr>
          <w:rFonts w:cs="Arial"/>
          <w:b/>
          <w:spacing w:val="-3"/>
        </w:rPr>
        <w:t xml:space="preserve"> </w:t>
      </w:r>
      <w:r w:rsidR="00AF3B37" w:rsidRPr="00AF3B37">
        <w:rPr>
          <w:rFonts w:cs="Arial"/>
          <w:iCs/>
          <w:spacing w:val="-3"/>
        </w:rPr>
        <w:t xml:space="preserve">TRABAJOS </w:t>
      </w:r>
      <w:r w:rsidR="00D7774A" w:rsidRPr="00D7774A">
        <w:rPr>
          <w:rFonts w:cs="Arial"/>
          <w:iCs/>
          <w:spacing w:val="-3"/>
        </w:rPr>
        <w:t xml:space="preserve">DE </w:t>
      </w:r>
      <w:r w:rsidR="002034FD">
        <w:rPr>
          <w:rFonts w:cs="Arial"/>
          <w:iCs/>
          <w:spacing w:val="-3"/>
        </w:rPr>
        <w:t>CERRAJERÍA</w:t>
      </w:r>
      <w:r w:rsidR="00220D4B">
        <w:rPr>
          <w:rFonts w:cs="Arial"/>
          <w:iCs/>
          <w:spacing w:val="-3"/>
        </w:rPr>
        <w:t xml:space="preserve"> PARA EL CENTRO DE EDUCACIÓN INFANTIL Y PRIMARIA CEIP Nº5 (AVERROES), EN ARROYOMOLINOS, MADRID.</w:t>
      </w:r>
      <w:r w:rsidR="00AF3B37" w:rsidRPr="00AF3B37">
        <w:rPr>
          <w:rFonts w:cs="Arial"/>
          <w:iCs/>
          <w:spacing w:val="-3"/>
        </w:rPr>
        <w:t xml:space="preserve"> A ADJUDICAR POR PROCEDIMIENTO ABIERTO SIMPLIFICADO Ref. TSA </w:t>
      </w:r>
      <w:r w:rsidR="00BB4B7C">
        <w:rPr>
          <w:rFonts w:cs="Arial"/>
          <w:iCs/>
          <w:spacing w:val="-3"/>
        </w:rPr>
        <w:t>66876</w:t>
      </w:r>
      <w:r w:rsidR="00AF3B37" w:rsidRPr="00AF3B37">
        <w:rPr>
          <w:rFonts w:cs="Arial"/>
          <w:iCs/>
          <w:spacing w:val="-3"/>
        </w:rPr>
        <w:t xml:space="preserve">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595978A0" w14:textId="77777777" w:rsidR="00EF6E30" w:rsidRDefault="00EF6E30">
      <w:pPr>
        <w:spacing w:before="0" w:after="0" w:line="240" w:lineRule="auto"/>
        <w:jc w:val="left"/>
        <w:rPr>
          <w:rFonts w:cs="Arial"/>
          <w:spacing w:val="-3"/>
        </w:rPr>
      </w:pPr>
      <w:r>
        <w:rPr>
          <w:rFonts w:cs="Arial"/>
          <w:spacing w:val="-3"/>
        </w:rPr>
        <w:br w:type="page"/>
      </w:r>
    </w:p>
    <w:p w14:paraId="58756BF6"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14:paraId="2BBBB467" w14:textId="77777777"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14:paraId="5B04ACC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Razón Social : ______________________________________________________________________</w:t>
      </w:r>
    </w:p>
    <w:p w14:paraId="5D664F6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14:paraId="3901D45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163C4CA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2256435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626341A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14DB12C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336BB44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w:t>
      </w:r>
    </w:p>
    <w:p w14:paraId="45F0082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2475530D" w14:textId="77777777" w:rsidR="0074072E" w:rsidRPr="0074072E" w:rsidRDefault="0074072E" w:rsidP="0074072E">
      <w:pPr>
        <w:widowControl w:val="0"/>
        <w:tabs>
          <w:tab w:val="left" w:pos="-720"/>
        </w:tabs>
        <w:suppressAutoHyphens/>
        <w:autoSpaceDE w:val="0"/>
        <w:autoSpaceDN w:val="0"/>
        <w:rPr>
          <w:rFonts w:cs="Arial"/>
          <w:spacing w:val="-3"/>
        </w:rPr>
      </w:pPr>
    </w:p>
    <w:p w14:paraId="43FFEADF" w14:textId="77777777"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1.2.- CLASIFICACIÓN / INSCRIPCIÓN</w:t>
      </w:r>
    </w:p>
    <w:p w14:paraId="4BE23BFC" w14:textId="77777777"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0074072E" w:rsidRPr="0074072E">
        <w:rPr>
          <w:rFonts w:cs="Arial"/>
          <w:i/>
          <w:spacing w:val="-3"/>
          <w:sz w:val="16"/>
          <w:szCs w:val="16"/>
        </w:rPr>
        <w:t>(Señalar la opción correcta)</w:t>
      </w:r>
    </w:p>
    <w:p w14:paraId="41241D9F"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14:paraId="219125E5"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i/>
          <w:spacing w:val="-3"/>
          <w:sz w:val="16"/>
          <w:szCs w:val="16"/>
        </w:rPr>
        <w:t>(Señalar la opción correcta)</w:t>
      </w:r>
    </w:p>
    <w:p w14:paraId="5867807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14:paraId="15B7E02C" w14:textId="77777777" w:rsidR="0074072E" w:rsidRPr="0074072E" w:rsidRDefault="0074072E" w:rsidP="0074072E">
      <w:pPr>
        <w:widowControl w:val="0"/>
        <w:tabs>
          <w:tab w:val="left" w:pos="-720"/>
        </w:tabs>
        <w:suppressAutoHyphens/>
        <w:autoSpaceDE w:val="0"/>
        <w:autoSpaceDN w:val="0"/>
        <w:rPr>
          <w:rFonts w:cs="Arial"/>
          <w:spacing w:val="-3"/>
        </w:rPr>
      </w:pPr>
    </w:p>
    <w:p w14:paraId="4A1FBF64" w14:textId="77777777"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 xml:space="preserve">La inscripción o certificación abarca todos los criterios de selección exigidos: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spacing w:val="-3"/>
          <w:sz w:val="16"/>
          <w:szCs w:val="16"/>
        </w:rPr>
        <w:t>(Señalar si la inscripción no abarca todos los criterios de selección elegidos)</w:t>
      </w:r>
    </w:p>
    <w:p w14:paraId="3EFE3D24" w14:textId="77777777"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14:paraId="3A7C5170" w14:textId="77777777" w:rsidR="00A9702A" w:rsidRPr="0074072E"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spacing w:val="-3"/>
        </w:rPr>
        <w:t>(Señalar la opción correcta)</w:t>
      </w:r>
    </w:p>
    <w:p w14:paraId="4E4D1AD7"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096316" w:rsidRPr="00CA2047">
        <w:rPr>
          <w:rFonts w:cs="Arial"/>
          <w:b/>
          <w:spacing w:val="-3"/>
          <w:sz w:val="28"/>
          <w:bdr w:val="single" w:sz="4" w:space="0" w:color="auto"/>
          <w:shd w:val="clear" w:color="auto" w:fill="DBE5F1" w:themeFill="accent1" w:themeFillTint="33"/>
        </w:rPr>
        <w:lastRenderedPageBreak/>
        <w:t>Sí / No</w:t>
      </w:r>
      <w:r w:rsidR="00096316" w:rsidRPr="0074072E">
        <w:rPr>
          <w:rFonts w:cs="Arial"/>
          <w:spacing w:val="-3"/>
        </w:rPr>
        <w:t xml:space="preserve">  </w:t>
      </w:r>
      <w:r w:rsidRPr="0074072E">
        <w:rPr>
          <w:rFonts w:cs="Arial"/>
          <w:spacing w:val="-3"/>
        </w:rPr>
        <w:t>(Señalar la opción correcta, si se ha marcado SI se rellenarán  los apartados siguientes)</w:t>
      </w:r>
    </w:p>
    <w:p w14:paraId="7F0B8C2F"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790DDE5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24184FD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53BC55B4"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sidR="00096316">
        <w:rPr>
          <w:rFonts w:cs="Arial"/>
          <w:spacing w:val="-3"/>
        </w:rPr>
        <w:t xml:space="preserve">: </w:t>
      </w:r>
      <w:r w:rsidR="00096316" w:rsidRPr="0040553D">
        <w:rPr>
          <w:rFonts w:cs="Arial"/>
          <w:b/>
          <w:spacing w:val="-3"/>
          <w:sz w:val="28"/>
          <w:bdr w:val="single" w:sz="4" w:space="0" w:color="auto"/>
          <w:shd w:val="clear" w:color="auto" w:fill="DBE5F1" w:themeFill="accent1" w:themeFillTint="33"/>
        </w:rPr>
        <w:t xml:space="preserve">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spacing w:val="-3"/>
        </w:rPr>
        <w:t>(Señalar la opción correcta)</w:t>
      </w:r>
    </w:p>
    <w:p w14:paraId="7B30CFBA"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spacing w:val="-3"/>
        </w:rPr>
        <w:t>(Señalar la opción correcta, si se ha marcado SI se rellenarán  los apartados siguientes)</w:t>
      </w:r>
    </w:p>
    <w:p w14:paraId="1A9DFDA5"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3A186C26"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55F9B30A"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67565A2D"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 xml:space="preserve">ado incluidos en dicho Anexo: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spacing w:val="-3"/>
        </w:rPr>
        <w:t>(Señalar la opción correcta)</w:t>
      </w:r>
    </w:p>
    <w:p w14:paraId="76CE5E7D"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SI / NO </w:t>
      </w:r>
      <w:r w:rsidRPr="0074072E">
        <w:rPr>
          <w:rFonts w:cs="Arial"/>
          <w:i/>
          <w:spacing w:val="-3"/>
          <w:sz w:val="16"/>
          <w:szCs w:val="16"/>
        </w:rPr>
        <w:t>(Señalar la opción correcta, si se ha marcado afirmativamente se rellenarán  los 3 apartados siguientes)</w:t>
      </w:r>
    </w:p>
    <w:p w14:paraId="660BE20F"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70EC5501"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3585F55C"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6F2296C5" w14:textId="77777777"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14:paraId="1CFF074B"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 xml:space="preserve">Es preciso para la realización de los servicios descritos en los pliegos una autorización específica: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i/>
          <w:spacing w:val="-3"/>
        </w:rPr>
        <w:t>(Señalar la opción correcta y en caso de marcar SI se incluirá una descripción de la misma)</w:t>
      </w:r>
    </w:p>
    <w:p w14:paraId="7EC7884E"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La información anterior se halla disponible sin coste en una base de datos de un Estado Miembro de la UE:</w:t>
      </w:r>
      <w:r w:rsidR="00096316">
        <w:rPr>
          <w:rFonts w:cs="Arial"/>
          <w:i/>
          <w:spacing w:val="-3"/>
        </w:rPr>
        <w:t xml:space="preserve"> </w:t>
      </w:r>
      <w:r w:rsidRPr="0074072E">
        <w:rPr>
          <w:rFonts w:cs="Arial"/>
          <w:i/>
          <w:spacing w:val="-3"/>
        </w:rPr>
        <w:t xml:space="preserve">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47C52427"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14:paraId="7108C3E8"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78509004"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lastRenderedPageBreak/>
        <w:t>Expedidor: __________________________</w:t>
      </w:r>
    </w:p>
    <w:p w14:paraId="45B1E9A8"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i/>
          <w:spacing w:val="-3"/>
        </w:rPr>
        <w:t xml:space="preserve">Es preciso para la realización de los servicios descritos en los pliegos estar afiliado a una determinada organización: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i/>
          <w:spacing w:val="-3"/>
          <w:sz w:val="16"/>
          <w:szCs w:val="16"/>
        </w:rPr>
        <w:t>(Señalar la opción correcta, si se ha marcado afirmativamente se incluirá una descripción)</w:t>
      </w:r>
    </w:p>
    <w:p w14:paraId="555DA3C7"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w:t>
      </w:r>
      <w:r w:rsidR="00096316">
        <w:rPr>
          <w:rFonts w:cs="Arial"/>
          <w:i/>
          <w:spacing w:val="-3"/>
        </w:rPr>
        <w:t xml:space="preserve"> </w:t>
      </w:r>
      <w:r w:rsidRPr="0074072E">
        <w:rPr>
          <w:rFonts w:cs="Arial"/>
          <w:i/>
          <w:spacing w:val="-3"/>
        </w:rPr>
        <w:t xml:space="preserve"> </w:t>
      </w:r>
      <w:r w:rsidR="00096316" w:rsidRPr="00CA2047">
        <w:rPr>
          <w:rFonts w:cs="Arial"/>
          <w:b/>
          <w:spacing w:val="-3"/>
          <w:sz w:val="28"/>
          <w:bdr w:val="single" w:sz="4" w:space="0" w:color="auto"/>
          <w:shd w:val="clear" w:color="auto" w:fill="DBE5F1" w:themeFill="accent1" w:themeFillTint="33"/>
        </w:rPr>
        <w:t>Sí / No</w:t>
      </w:r>
      <w:r w:rsidR="00096316"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0460E9A8"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14:paraId="14F075C6"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67E2F90E"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09797CE9" w14:textId="77777777" w:rsidR="0074072E" w:rsidRPr="0074072E" w:rsidRDefault="0074072E" w:rsidP="0074072E">
      <w:pPr>
        <w:widowControl w:val="0"/>
        <w:tabs>
          <w:tab w:val="left" w:pos="-720"/>
        </w:tabs>
        <w:suppressAutoHyphens/>
        <w:autoSpaceDE w:val="0"/>
        <w:autoSpaceDN w:val="0"/>
        <w:ind w:left="567"/>
        <w:rPr>
          <w:rFonts w:cs="Arial"/>
          <w:i/>
          <w:spacing w:val="-3"/>
        </w:rPr>
      </w:pPr>
    </w:p>
    <w:p w14:paraId="14B99C90" w14:textId="77777777"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1.3.- OFERTAS DE AGRUPACIONES DE ENTIDADES / UTEs</w:t>
      </w:r>
    </w:p>
    <w:p w14:paraId="2FB7F058"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Participo en la licitación conjuntamente con otro/s operadores económicos:</w:t>
      </w:r>
      <w:r w:rsidR="0040553D" w:rsidRPr="0040553D">
        <w:rPr>
          <w:rFonts w:cs="Arial"/>
          <w:b/>
          <w:spacing w:val="-3"/>
          <w:sz w:val="28"/>
          <w:bdr w:val="single" w:sz="4" w:space="0" w:color="auto"/>
          <w:shd w:val="clear" w:color="auto" w:fill="DBE5F1" w:themeFill="accent1" w:themeFillTint="33"/>
        </w:rPr>
        <w:t xml:space="preserve"> </w:t>
      </w:r>
      <w:r w:rsidR="0040553D"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14:paraId="3E8C2401"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14:paraId="214E118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4B026538"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35F1E9A4"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1C9CF95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14:paraId="4D156FDE"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4A71708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7CF63BC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0D5F9071"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26350868"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5B9050F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4A7E6BF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14:paraId="6EFFEB71"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6AF847A8"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63DD7479" w14:textId="77777777"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lastRenderedPageBreak/>
        <w:t>1.</w:t>
      </w:r>
      <w:r w:rsidR="004C664F">
        <w:rPr>
          <w:rFonts w:cs="Arial"/>
          <w:b/>
          <w:spacing w:val="-3"/>
          <w:u w:val="single"/>
        </w:rPr>
        <w:t>4</w:t>
      </w:r>
      <w:r w:rsidR="0074072E" w:rsidRPr="005F49E4">
        <w:rPr>
          <w:rFonts w:cs="Arial"/>
          <w:b/>
          <w:spacing w:val="-3"/>
          <w:u w:val="single"/>
        </w:rPr>
        <w:t>.- REPRESENTANTE DEL LICITADOR EN EL PROCEDIMIENTO DE LICITACIÓN</w:t>
      </w:r>
    </w:p>
    <w:p w14:paraId="41CA42C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07710A6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16A84AF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5151894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400C399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3009422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E3C6B4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1EED303B" w14:textId="77777777" w:rsidR="0074072E" w:rsidRPr="0074072E" w:rsidRDefault="0074072E" w:rsidP="0074072E">
      <w:pPr>
        <w:widowControl w:val="0"/>
        <w:tabs>
          <w:tab w:val="left" w:pos="-720"/>
        </w:tabs>
        <w:suppressAutoHyphens/>
        <w:autoSpaceDE w:val="0"/>
        <w:autoSpaceDN w:val="0"/>
        <w:rPr>
          <w:rFonts w:cs="Arial"/>
          <w:b/>
          <w:spacing w:val="-3"/>
        </w:rPr>
      </w:pPr>
    </w:p>
    <w:p w14:paraId="0C601763"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w:t>
      </w:r>
      <w:r w:rsidR="004C664F">
        <w:rPr>
          <w:rFonts w:cs="Arial"/>
          <w:b/>
          <w:spacing w:val="-3"/>
          <w:u w:val="single"/>
        </w:rPr>
        <w:t>5</w:t>
      </w:r>
      <w:r w:rsidRPr="00567BD6">
        <w:rPr>
          <w:rFonts w:cs="Arial"/>
          <w:b/>
          <w:spacing w:val="-3"/>
          <w:u w:val="single"/>
        </w:rPr>
        <w:t>.- ACREDITACIÓN DE LA SOLVENCIA CON MEDIOS EXTERNOS</w:t>
      </w:r>
    </w:p>
    <w:p w14:paraId="5D6DDD2C"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p>
    <w:p w14:paraId="5ACAC144"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2F653734" w14:textId="77777777"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9039623" w14:textId="77777777"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79A3AB28" w14:textId="77777777"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16EA13B2" w14:textId="77777777" w:rsidR="0074072E" w:rsidRPr="0074072E" w:rsidRDefault="0074072E" w:rsidP="0074072E">
      <w:pPr>
        <w:widowControl w:val="0"/>
        <w:tabs>
          <w:tab w:val="left" w:pos="-720"/>
        </w:tabs>
        <w:suppressAutoHyphens/>
        <w:autoSpaceDE w:val="0"/>
        <w:autoSpaceDN w:val="0"/>
        <w:rPr>
          <w:rFonts w:cs="Arial"/>
          <w:spacing w:val="-3"/>
        </w:rPr>
      </w:pPr>
    </w:p>
    <w:p w14:paraId="2D025860"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w:t>
      </w:r>
      <w:r w:rsidR="004C664F">
        <w:rPr>
          <w:rFonts w:cs="Arial"/>
          <w:b/>
          <w:spacing w:val="-3"/>
          <w:u w:val="single"/>
        </w:rPr>
        <w:t>6</w:t>
      </w:r>
      <w:r w:rsidRPr="00567BD6">
        <w:rPr>
          <w:rFonts w:cs="Arial"/>
          <w:b/>
          <w:spacing w:val="-3"/>
          <w:u w:val="single"/>
        </w:rPr>
        <w:t xml:space="preserve">.- SUBCONTRATISTAS </w:t>
      </w:r>
    </w:p>
    <w:p w14:paraId="4E052401"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14:paraId="36431EF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14:paraId="4808CDF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14:paraId="14D15DF6" w14:textId="77777777" w:rsidR="0074072E" w:rsidRPr="0074072E" w:rsidRDefault="0074072E" w:rsidP="0074072E">
      <w:pPr>
        <w:widowControl w:val="0"/>
        <w:tabs>
          <w:tab w:val="left" w:pos="-720"/>
        </w:tabs>
        <w:suppressAutoHyphens/>
        <w:autoSpaceDE w:val="0"/>
        <w:autoSpaceDN w:val="0"/>
        <w:rPr>
          <w:rFonts w:cs="Arial"/>
          <w:spacing w:val="-3"/>
        </w:rPr>
      </w:pPr>
    </w:p>
    <w:p w14:paraId="3F0E5DD1" w14:textId="77777777" w:rsidR="0074072E" w:rsidRPr="0074072E"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r w:rsidR="0074072E" w:rsidRPr="0074072E">
        <w:rPr>
          <w:rFonts w:cs="Arial"/>
          <w:spacing w:val="-3"/>
        </w:rPr>
        <w:t>y la solvencia exigible a los mismos de acuerdo con los pliegos, mediante la presentación de esta declaración por cada uno de los contratistas o categorías de subcontratistas.</w:t>
      </w:r>
    </w:p>
    <w:p w14:paraId="2531DE4A" w14:textId="77777777" w:rsidR="0074072E" w:rsidRPr="0074072E" w:rsidRDefault="0074072E" w:rsidP="0074072E">
      <w:pPr>
        <w:widowControl w:val="0"/>
        <w:tabs>
          <w:tab w:val="left" w:pos="-720"/>
        </w:tabs>
        <w:suppressAutoHyphens/>
        <w:autoSpaceDE w:val="0"/>
        <w:autoSpaceDN w:val="0"/>
        <w:rPr>
          <w:rFonts w:cs="Arial"/>
          <w:spacing w:val="-3"/>
        </w:rPr>
      </w:pPr>
    </w:p>
    <w:p w14:paraId="05297BAD"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14:paraId="237A5791"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14:paraId="277E269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2D9B9C0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45BD168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216010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2133188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4041C85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6AFB0C2"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0D1CE5A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8A430E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3DF609C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2E2FA8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78B1ECF3"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lastRenderedPageBreak/>
        <w:t>Por fraude en el sentido del art 1 del Convenio relativo a la protección de los intereses financieros de las Comunidades Europeas (DO C 316 de 27.11.1995, p.48).</w:t>
      </w:r>
    </w:p>
    <w:p w14:paraId="5CDC134C"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01DD2F8B"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14:paraId="1D758E50"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14:paraId="41E149FD"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7AE03EDB"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07D8507F"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1094D23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38510C54"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1852BA8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8CA6F83"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4924BD58"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180C11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637D882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61DDC584"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13EF4860"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5DB8422C"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lastRenderedPageBreak/>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0CF6DC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30B30BF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FDEBDB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7F205F7E" w14:textId="77777777" w:rsidR="00EF6E30" w:rsidRPr="0074072E" w:rsidRDefault="00EF6E30" w:rsidP="0074072E">
      <w:pPr>
        <w:widowControl w:val="0"/>
        <w:tabs>
          <w:tab w:val="left" w:pos="-720"/>
        </w:tabs>
        <w:suppressAutoHyphens/>
        <w:autoSpaceDE w:val="0"/>
        <w:autoSpaceDN w:val="0"/>
        <w:rPr>
          <w:rFonts w:cs="Arial"/>
          <w:b/>
          <w:spacing w:val="-3"/>
        </w:rPr>
      </w:pPr>
    </w:p>
    <w:p w14:paraId="17FC56AB"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2.2.- PAGO DE IMPUESTOS O DE COTIZACIONES A LA SEGURIDAD SOCIAL</w:t>
      </w:r>
    </w:p>
    <w:p w14:paraId="46959531"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14:paraId="7389660B"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14:paraId="791CADC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C42A56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3CFFD4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resolución judicial o administrativa:</w:t>
      </w:r>
      <w:r w:rsidR="0040553D" w:rsidRPr="0040553D">
        <w:rPr>
          <w:rFonts w:cs="Arial"/>
          <w:b/>
          <w:spacing w:val="-3"/>
          <w:sz w:val="28"/>
          <w:bdr w:val="single" w:sz="4" w:space="0" w:color="auto"/>
          <w:shd w:val="clear" w:color="auto" w:fill="DBE5F1" w:themeFill="accent1" w:themeFillTint="33"/>
        </w:rPr>
        <w:t xml:space="preserve"> </w:t>
      </w:r>
      <w:r w:rsidR="0040553D"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p>
    <w:p w14:paraId="5D33F0EB"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2CAE51B2"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14:paraId="3680E9D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14:paraId="0A979E3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759D9E43"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ACD5AF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73277B7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4CB9485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B1A35F5"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rellenan los 2 apartados sig.)</w:t>
      </w:r>
    </w:p>
    <w:p w14:paraId="3794E2D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65CF9FE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País o Estado de que se trata: ______________________________</w:t>
      </w:r>
    </w:p>
    <w:p w14:paraId="69376C63" w14:textId="77777777" w:rsidR="0074072E" w:rsidRPr="0074072E" w:rsidRDefault="0074072E" w:rsidP="0074072E">
      <w:pPr>
        <w:widowControl w:val="0"/>
        <w:tabs>
          <w:tab w:val="left" w:pos="-720"/>
        </w:tabs>
        <w:suppressAutoHyphens/>
        <w:autoSpaceDE w:val="0"/>
        <w:autoSpaceDN w:val="0"/>
        <w:rPr>
          <w:rFonts w:cs="Arial"/>
          <w:b/>
          <w:spacing w:val="-3"/>
        </w:rPr>
      </w:pPr>
    </w:p>
    <w:p w14:paraId="0E4606A2"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14:paraId="2F792136"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0040553D" w:rsidRPr="00CA2047">
        <w:rPr>
          <w:rFonts w:cs="Arial"/>
          <w:b/>
          <w:spacing w:val="-3"/>
          <w:sz w:val="28"/>
          <w:bdr w:val="single" w:sz="4" w:space="0" w:color="auto"/>
          <w:shd w:val="clear" w:color="auto" w:fill="DBE5F1" w:themeFill="accent1" w:themeFillTint="33"/>
        </w:rPr>
        <w:t>Sí / No</w:t>
      </w:r>
      <w:r w:rsidR="0040553D"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14:paraId="54FBDC7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D45EF3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5EF6E1FA" w14:textId="77777777" w:rsidR="00EF6E30" w:rsidRDefault="00EF6E30" w:rsidP="0074072E">
      <w:pPr>
        <w:widowControl w:val="0"/>
        <w:tabs>
          <w:tab w:val="left" w:pos="-720"/>
        </w:tabs>
        <w:suppressAutoHyphens/>
        <w:autoSpaceDE w:val="0"/>
        <w:autoSpaceDN w:val="0"/>
        <w:rPr>
          <w:rFonts w:cs="Arial"/>
          <w:spacing w:val="-3"/>
        </w:rPr>
      </w:pPr>
    </w:p>
    <w:p w14:paraId="40481B39"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 xml:space="preserve">ón judicial o administrativa: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p>
    <w:p w14:paraId="294926A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765CE9C6"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14:paraId="65813C9A"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14:paraId="29FEBA8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2C46E466"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6B4F39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6F2068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DF2447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23A2D2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rellenan los 2 apartados sig.)</w:t>
      </w:r>
    </w:p>
    <w:p w14:paraId="3CE2FE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6B47333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25840DAF" w14:textId="77777777" w:rsidR="0074072E" w:rsidRDefault="0074072E" w:rsidP="0074072E">
      <w:pPr>
        <w:widowControl w:val="0"/>
        <w:tabs>
          <w:tab w:val="left" w:pos="-720"/>
        </w:tabs>
        <w:suppressAutoHyphens/>
        <w:autoSpaceDE w:val="0"/>
        <w:autoSpaceDN w:val="0"/>
        <w:rPr>
          <w:rFonts w:cs="Arial"/>
          <w:spacing w:val="-3"/>
        </w:rPr>
      </w:pPr>
    </w:p>
    <w:p w14:paraId="560DCA9D"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14:paraId="6A22D348"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w:t>
      </w:r>
      <w:r w:rsidRPr="0074072E">
        <w:rPr>
          <w:rFonts w:cs="Arial"/>
          <w:spacing w:val="-3"/>
        </w:rPr>
        <w:lastRenderedPageBreak/>
        <w:t xml:space="preserve">el Derecho Laboral tal como se contemplan a efectos de la presente contratación en la legislación nacional, en el anuncio de licitación o los pliegos de la contratación o en el art. 18, ap.. 2 de la Directiva 2014/24/UE, ha cumplido con todas ellas: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i/>
          <w:spacing w:val="-3"/>
          <w:sz w:val="16"/>
        </w:rPr>
        <w:t xml:space="preserve"> (En caso de incumplimiento, se indicará lo siguiente)</w:t>
      </w:r>
    </w:p>
    <w:p w14:paraId="551060B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705B84C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0202A66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3AB5C575" w14:textId="77777777" w:rsidR="0074072E" w:rsidRPr="0074072E" w:rsidRDefault="0074072E" w:rsidP="0074072E">
      <w:pPr>
        <w:widowControl w:val="0"/>
        <w:tabs>
          <w:tab w:val="left" w:pos="-720"/>
        </w:tabs>
        <w:suppressAutoHyphens/>
        <w:autoSpaceDE w:val="0"/>
        <w:autoSpaceDN w:val="0"/>
        <w:rPr>
          <w:rFonts w:cs="Arial"/>
          <w:spacing w:val="-3"/>
        </w:rPr>
      </w:pPr>
    </w:p>
    <w:p w14:paraId="6A64FAC3"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4</w:t>
      </w:r>
      <w:r w:rsidRPr="00567BD6">
        <w:rPr>
          <w:rFonts w:cs="Arial"/>
          <w:b/>
          <w:spacing w:val="-3"/>
          <w:u w:val="single"/>
        </w:rPr>
        <w:t>.- SOMETIMIENTO A FUERO NACIONAL</w:t>
      </w:r>
    </w:p>
    <w:p w14:paraId="3EF4F2D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56150070" w14:textId="77777777" w:rsidR="0074072E" w:rsidRPr="0074072E" w:rsidRDefault="0074072E" w:rsidP="0074072E">
      <w:pPr>
        <w:widowControl w:val="0"/>
        <w:tabs>
          <w:tab w:val="left" w:pos="-720"/>
        </w:tabs>
        <w:suppressAutoHyphens/>
        <w:autoSpaceDE w:val="0"/>
        <w:autoSpaceDN w:val="0"/>
        <w:rPr>
          <w:rFonts w:cs="Arial"/>
          <w:b/>
          <w:spacing w:val="-3"/>
        </w:rPr>
      </w:pPr>
    </w:p>
    <w:p w14:paraId="7EBEBCD3"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14:paraId="765ED952"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14:paraId="2FC40392" w14:textId="77777777" w:rsidR="00567BD6" w:rsidRPr="0074072E" w:rsidRDefault="00567BD6" w:rsidP="0074072E">
      <w:pPr>
        <w:widowControl w:val="0"/>
        <w:tabs>
          <w:tab w:val="left" w:pos="-720"/>
        </w:tabs>
        <w:suppressAutoHyphens/>
        <w:autoSpaceDE w:val="0"/>
        <w:autoSpaceDN w:val="0"/>
        <w:rPr>
          <w:rFonts w:cs="Arial"/>
          <w:spacing w:val="-3"/>
        </w:rPr>
      </w:pPr>
    </w:p>
    <w:p w14:paraId="0DC9B75B"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14:paraId="0E8BE43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p>
    <w:p w14:paraId="27BE063E"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40023537"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2FC05DC4"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01D9F96E" w14:textId="77777777" w:rsidR="0074072E" w:rsidRDefault="0074072E" w:rsidP="0074072E">
      <w:pPr>
        <w:widowControl w:val="0"/>
        <w:tabs>
          <w:tab w:val="left" w:pos="-720"/>
        </w:tabs>
        <w:suppressAutoHyphens/>
        <w:autoSpaceDE w:val="0"/>
        <w:autoSpaceDN w:val="0"/>
        <w:rPr>
          <w:rFonts w:cs="Arial"/>
          <w:b/>
          <w:i/>
          <w:spacing w:val="-3"/>
          <w:sz w:val="16"/>
          <w:szCs w:val="16"/>
        </w:rPr>
      </w:pPr>
    </w:p>
    <w:p w14:paraId="2242A08B" w14:textId="77777777" w:rsidR="00096316" w:rsidRDefault="00096316" w:rsidP="0074072E">
      <w:pPr>
        <w:widowControl w:val="0"/>
        <w:tabs>
          <w:tab w:val="left" w:pos="-720"/>
        </w:tabs>
        <w:suppressAutoHyphens/>
        <w:autoSpaceDE w:val="0"/>
        <w:autoSpaceDN w:val="0"/>
        <w:rPr>
          <w:rFonts w:cs="Arial"/>
          <w:b/>
          <w:i/>
          <w:spacing w:val="-3"/>
          <w:sz w:val="16"/>
          <w:szCs w:val="16"/>
        </w:rPr>
      </w:pPr>
    </w:p>
    <w:p w14:paraId="3F24B0BF" w14:textId="77777777" w:rsidR="0060016D" w:rsidRDefault="0060016D" w:rsidP="0074072E">
      <w:pPr>
        <w:widowControl w:val="0"/>
        <w:tabs>
          <w:tab w:val="left" w:pos="-720"/>
        </w:tabs>
        <w:suppressAutoHyphens/>
        <w:autoSpaceDE w:val="0"/>
        <w:autoSpaceDN w:val="0"/>
        <w:rPr>
          <w:rFonts w:cs="Arial"/>
          <w:b/>
          <w:i/>
          <w:spacing w:val="-3"/>
          <w:sz w:val="16"/>
          <w:szCs w:val="16"/>
        </w:rPr>
      </w:pPr>
    </w:p>
    <w:p w14:paraId="7D9D6CE5" w14:textId="77777777" w:rsidR="0060016D" w:rsidRDefault="0060016D" w:rsidP="0074072E">
      <w:pPr>
        <w:widowControl w:val="0"/>
        <w:tabs>
          <w:tab w:val="left" w:pos="-720"/>
        </w:tabs>
        <w:suppressAutoHyphens/>
        <w:autoSpaceDE w:val="0"/>
        <w:autoSpaceDN w:val="0"/>
        <w:rPr>
          <w:rFonts w:cs="Arial"/>
          <w:b/>
          <w:i/>
          <w:spacing w:val="-3"/>
          <w:sz w:val="16"/>
          <w:szCs w:val="16"/>
        </w:rPr>
      </w:pPr>
    </w:p>
    <w:p w14:paraId="2C91E59D" w14:textId="77777777" w:rsidR="00382A71" w:rsidRPr="0074072E" w:rsidRDefault="00382A71" w:rsidP="0074072E">
      <w:pPr>
        <w:widowControl w:val="0"/>
        <w:tabs>
          <w:tab w:val="left" w:pos="-720"/>
        </w:tabs>
        <w:suppressAutoHyphens/>
        <w:autoSpaceDE w:val="0"/>
        <w:autoSpaceDN w:val="0"/>
        <w:rPr>
          <w:rFonts w:cs="Arial"/>
          <w:b/>
          <w:i/>
          <w:spacing w:val="-3"/>
          <w:sz w:val="16"/>
          <w:szCs w:val="16"/>
        </w:rPr>
      </w:pPr>
    </w:p>
    <w:p w14:paraId="79AF07CE"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14:paraId="4ACB556F" w14:textId="77777777"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14:paraId="759956D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14:paraId="16A670CC" w14:textId="77777777"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14:paraId="310B6CC6" w14:textId="77777777" w:rsidTr="0074072E">
        <w:trPr>
          <w:trHeight w:val="378"/>
        </w:trPr>
        <w:tc>
          <w:tcPr>
            <w:tcW w:w="5954" w:type="dxa"/>
            <w:shd w:val="clear" w:color="auto" w:fill="auto"/>
            <w:vAlign w:val="center"/>
          </w:tcPr>
          <w:p w14:paraId="0A41F630" w14:textId="77777777"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14:paraId="1F8E4C22"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14:paraId="11EC9020" w14:textId="77777777" w:rsidTr="0074072E">
        <w:trPr>
          <w:trHeight w:val="412"/>
        </w:trPr>
        <w:tc>
          <w:tcPr>
            <w:tcW w:w="5954" w:type="dxa"/>
            <w:shd w:val="clear" w:color="auto" w:fill="auto"/>
            <w:vAlign w:val="center"/>
          </w:tcPr>
          <w:p w14:paraId="1E58B928" w14:textId="58B1C2CA" w:rsidR="0074072E" w:rsidRPr="0074072E" w:rsidRDefault="008D24E8" w:rsidP="00220D4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p>
        </w:tc>
        <w:tc>
          <w:tcPr>
            <w:tcW w:w="2268" w:type="dxa"/>
            <w:shd w:val="clear" w:color="auto" w:fill="auto"/>
            <w:vAlign w:val="center"/>
          </w:tcPr>
          <w:p w14:paraId="4CC3E31C"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14:paraId="3B61E521" w14:textId="77777777" w:rsidR="0074072E" w:rsidRPr="0074072E" w:rsidRDefault="0074072E" w:rsidP="0074072E">
      <w:pPr>
        <w:autoSpaceDE w:val="0"/>
        <w:autoSpaceDN w:val="0"/>
        <w:adjustRightInd w:val="0"/>
        <w:rPr>
          <w:rFonts w:ascii="DejaVuSans-Bold" w:hAnsi="DejaVuSans-Bold" w:cs="DejaVuSans-Bold"/>
          <w:b/>
          <w:bCs/>
          <w:i/>
          <w:color w:val="000000"/>
        </w:rPr>
      </w:pPr>
    </w:p>
    <w:p w14:paraId="35A00419"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AC39AC" w:rsidRPr="00CA2047">
        <w:rPr>
          <w:rFonts w:cs="Arial"/>
          <w:b/>
          <w:spacing w:val="-3"/>
          <w:sz w:val="28"/>
          <w:bdr w:val="single" w:sz="4" w:space="0" w:color="auto"/>
          <w:shd w:val="clear" w:color="auto" w:fill="DBE5F1" w:themeFill="accent1" w:themeFillTint="33"/>
        </w:rPr>
        <w:t>Sí / No</w:t>
      </w:r>
      <w:r w:rsidR="00AC39A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56C9F62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1CF4B2B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72792F6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E1C9E92" w14:textId="77777777" w:rsidR="0074072E" w:rsidRPr="0074072E" w:rsidRDefault="0074072E" w:rsidP="0074072E">
      <w:pPr>
        <w:autoSpaceDE w:val="0"/>
        <w:autoSpaceDN w:val="0"/>
        <w:adjustRightInd w:val="0"/>
        <w:rPr>
          <w:rFonts w:ascii="DejaVuSans-Bold" w:hAnsi="DejaVuSans-Bold" w:cs="DejaVuSans-Bold"/>
          <w:b/>
          <w:bCs/>
          <w:color w:val="000000"/>
        </w:rPr>
      </w:pPr>
    </w:p>
    <w:p w14:paraId="1AFC0F33"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IV</w:t>
      </w:r>
      <w:r w:rsidRPr="00802F1D">
        <w:rPr>
          <w:rFonts w:cs="Arial"/>
          <w:b/>
          <w:spacing w:val="-3"/>
          <w:sz w:val="24"/>
          <w:u w:val="single"/>
        </w:rPr>
        <w:t xml:space="preserve">. </w:t>
      </w:r>
      <w:r>
        <w:rPr>
          <w:rFonts w:cs="Arial"/>
          <w:b/>
          <w:spacing w:val="-3"/>
          <w:sz w:val="24"/>
          <w:u w:val="single"/>
        </w:rPr>
        <w:t>SOLVENCIA TÉCNICA</w:t>
      </w:r>
    </w:p>
    <w:p w14:paraId="52DFC7EE"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4.1.- EJECUCIÓN DE OBRAS DEL TIPO ESPECIFICADO</w:t>
      </w:r>
    </w:p>
    <w:p w14:paraId="6E05DC56" w14:textId="08FAA9FA"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Du</w:t>
      </w:r>
      <w:r w:rsidR="00220D4B">
        <w:rPr>
          <w:rFonts w:cs="Arial"/>
          <w:spacing w:val="-3"/>
        </w:rPr>
        <w:t xml:space="preserve">rante el período de referencia </w:t>
      </w:r>
      <w:r w:rsidRPr="0074072E">
        <w:rPr>
          <w:rFonts w:cs="Arial"/>
          <w:spacing w:val="-3"/>
        </w:rPr>
        <w:t>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74072E" w14:paraId="5D3AC1D8" w14:textId="77777777" w:rsidTr="0074072E">
        <w:trPr>
          <w:trHeight w:val="473"/>
        </w:trPr>
        <w:tc>
          <w:tcPr>
            <w:tcW w:w="2410" w:type="dxa"/>
            <w:shd w:val="clear" w:color="auto" w:fill="auto"/>
            <w:vAlign w:val="center"/>
          </w:tcPr>
          <w:p w14:paraId="71E2B824"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Descripción obra / CPV</w:t>
            </w:r>
          </w:p>
        </w:tc>
        <w:tc>
          <w:tcPr>
            <w:tcW w:w="1276" w:type="dxa"/>
            <w:shd w:val="clear" w:color="auto" w:fill="auto"/>
            <w:vAlign w:val="center"/>
          </w:tcPr>
          <w:p w14:paraId="21BF224F"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inicio</w:t>
            </w:r>
          </w:p>
        </w:tc>
        <w:tc>
          <w:tcPr>
            <w:tcW w:w="1134" w:type="dxa"/>
            <w:shd w:val="clear" w:color="auto" w:fill="auto"/>
            <w:vAlign w:val="center"/>
          </w:tcPr>
          <w:p w14:paraId="3C93F376"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Fin</w:t>
            </w:r>
          </w:p>
        </w:tc>
        <w:tc>
          <w:tcPr>
            <w:tcW w:w="1923" w:type="dxa"/>
            <w:shd w:val="clear" w:color="auto" w:fill="auto"/>
            <w:vAlign w:val="center"/>
          </w:tcPr>
          <w:p w14:paraId="12EFC9A4"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Destinatario</w:t>
            </w:r>
          </w:p>
        </w:tc>
        <w:tc>
          <w:tcPr>
            <w:tcW w:w="2153" w:type="dxa"/>
            <w:shd w:val="clear" w:color="auto" w:fill="auto"/>
            <w:vAlign w:val="center"/>
          </w:tcPr>
          <w:p w14:paraId="14174EE7"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Importe (Sin IVA)</w:t>
            </w:r>
          </w:p>
        </w:tc>
      </w:tr>
      <w:tr w:rsidR="0074072E" w:rsidRPr="0074072E" w14:paraId="19A567A3" w14:textId="77777777" w:rsidTr="0074072E">
        <w:tc>
          <w:tcPr>
            <w:tcW w:w="2410" w:type="dxa"/>
            <w:shd w:val="clear" w:color="auto" w:fill="auto"/>
          </w:tcPr>
          <w:p w14:paraId="322B51B6" w14:textId="77777777"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14:paraId="42EA8F94" w14:textId="77777777"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14:paraId="3B930026" w14:textId="77777777"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14:paraId="1179946A" w14:textId="77777777"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14:paraId="003F5B7D" w14:textId="77777777"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14:paraId="7E398ACB" w14:textId="77777777" w:rsidTr="0074072E">
        <w:tc>
          <w:tcPr>
            <w:tcW w:w="2410" w:type="dxa"/>
            <w:shd w:val="clear" w:color="auto" w:fill="auto"/>
          </w:tcPr>
          <w:p w14:paraId="7985858B" w14:textId="77777777"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14:paraId="12612FF3" w14:textId="77777777"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14:paraId="35792C1C" w14:textId="77777777"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14:paraId="049DF5CF" w14:textId="77777777"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14:paraId="3AEBAC30" w14:textId="77777777"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14:paraId="0F09BFF9" w14:textId="77777777" w:rsidTr="0074072E">
        <w:tc>
          <w:tcPr>
            <w:tcW w:w="2410" w:type="dxa"/>
            <w:shd w:val="clear" w:color="auto" w:fill="auto"/>
          </w:tcPr>
          <w:p w14:paraId="008E9A64" w14:textId="77777777" w:rsidR="0074072E" w:rsidRPr="0074072E" w:rsidRDefault="0074072E" w:rsidP="0074072E">
            <w:pPr>
              <w:widowControl w:val="0"/>
              <w:tabs>
                <w:tab w:val="left" w:pos="-720"/>
              </w:tabs>
              <w:suppressAutoHyphens/>
              <w:autoSpaceDE w:val="0"/>
              <w:autoSpaceDN w:val="0"/>
              <w:rPr>
                <w:rFonts w:cs="Arial"/>
                <w:spacing w:val="-3"/>
              </w:rPr>
            </w:pPr>
          </w:p>
        </w:tc>
        <w:tc>
          <w:tcPr>
            <w:tcW w:w="1276" w:type="dxa"/>
            <w:shd w:val="clear" w:color="auto" w:fill="auto"/>
          </w:tcPr>
          <w:p w14:paraId="79C59F8E" w14:textId="77777777" w:rsidR="0074072E" w:rsidRPr="0074072E" w:rsidRDefault="0074072E" w:rsidP="0074072E">
            <w:pPr>
              <w:widowControl w:val="0"/>
              <w:tabs>
                <w:tab w:val="left" w:pos="-720"/>
              </w:tabs>
              <w:suppressAutoHyphens/>
              <w:autoSpaceDE w:val="0"/>
              <w:autoSpaceDN w:val="0"/>
              <w:rPr>
                <w:rFonts w:cs="Arial"/>
                <w:spacing w:val="-3"/>
              </w:rPr>
            </w:pPr>
          </w:p>
        </w:tc>
        <w:tc>
          <w:tcPr>
            <w:tcW w:w="1134" w:type="dxa"/>
            <w:shd w:val="clear" w:color="auto" w:fill="auto"/>
          </w:tcPr>
          <w:p w14:paraId="2D86F164" w14:textId="77777777" w:rsidR="0074072E" w:rsidRPr="0074072E" w:rsidRDefault="0074072E" w:rsidP="0074072E">
            <w:pPr>
              <w:widowControl w:val="0"/>
              <w:tabs>
                <w:tab w:val="left" w:pos="-720"/>
              </w:tabs>
              <w:suppressAutoHyphens/>
              <w:autoSpaceDE w:val="0"/>
              <w:autoSpaceDN w:val="0"/>
              <w:rPr>
                <w:rFonts w:cs="Arial"/>
                <w:spacing w:val="-3"/>
              </w:rPr>
            </w:pPr>
          </w:p>
        </w:tc>
        <w:tc>
          <w:tcPr>
            <w:tcW w:w="1923" w:type="dxa"/>
            <w:shd w:val="clear" w:color="auto" w:fill="auto"/>
          </w:tcPr>
          <w:p w14:paraId="2CE75070" w14:textId="77777777" w:rsidR="0074072E" w:rsidRPr="0074072E" w:rsidRDefault="0074072E" w:rsidP="0074072E">
            <w:pPr>
              <w:widowControl w:val="0"/>
              <w:tabs>
                <w:tab w:val="left" w:pos="-720"/>
              </w:tabs>
              <w:suppressAutoHyphens/>
              <w:autoSpaceDE w:val="0"/>
              <w:autoSpaceDN w:val="0"/>
              <w:rPr>
                <w:rFonts w:cs="Arial"/>
                <w:spacing w:val="-3"/>
              </w:rPr>
            </w:pPr>
          </w:p>
        </w:tc>
        <w:tc>
          <w:tcPr>
            <w:tcW w:w="2153" w:type="dxa"/>
            <w:shd w:val="clear" w:color="auto" w:fill="auto"/>
          </w:tcPr>
          <w:p w14:paraId="41059AA0" w14:textId="77777777" w:rsidR="0074072E" w:rsidRPr="0074072E" w:rsidRDefault="0074072E" w:rsidP="0074072E">
            <w:pPr>
              <w:widowControl w:val="0"/>
              <w:tabs>
                <w:tab w:val="left" w:pos="-720"/>
              </w:tabs>
              <w:suppressAutoHyphens/>
              <w:autoSpaceDE w:val="0"/>
              <w:autoSpaceDN w:val="0"/>
              <w:rPr>
                <w:rFonts w:cs="Arial"/>
                <w:spacing w:val="-3"/>
              </w:rPr>
            </w:pPr>
          </w:p>
        </w:tc>
      </w:tr>
    </w:tbl>
    <w:p w14:paraId="041670C1" w14:textId="03B3484D" w:rsidR="0074072E" w:rsidRDefault="0074072E" w:rsidP="0074072E">
      <w:pPr>
        <w:widowControl w:val="0"/>
        <w:tabs>
          <w:tab w:val="left" w:pos="-720"/>
        </w:tabs>
        <w:suppressAutoHyphens/>
        <w:autoSpaceDE w:val="0"/>
        <w:autoSpaceDN w:val="0"/>
        <w:rPr>
          <w:rFonts w:cs="Arial"/>
          <w:spacing w:val="-3"/>
        </w:rPr>
      </w:pPr>
    </w:p>
    <w:p w14:paraId="0FE9696C" w14:textId="23551869" w:rsidR="00562FA5" w:rsidRDefault="00562FA5" w:rsidP="0074072E">
      <w:pPr>
        <w:widowControl w:val="0"/>
        <w:tabs>
          <w:tab w:val="left" w:pos="-720"/>
        </w:tabs>
        <w:suppressAutoHyphens/>
        <w:autoSpaceDE w:val="0"/>
        <w:autoSpaceDN w:val="0"/>
        <w:rPr>
          <w:rFonts w:cs="Arial"/>
          <w:spacing w:val="-3"/>
        </w:rPr>
      </w:pPr>
    </w:p>
    <w:p w14:paraId="129629CC" w14:textId="77777777" w:rsidR="00562FA5" w:rsidRDefault="00562FA5" w:rsidP="0074072E">
      <w:pPr>
        <w:widowControl w:val="0"/>
        <w:tabs>
          <w:tab w:val="left" w:pos="-720"/>
        </w:tabs>
        <w:suppressAutoHyphens/>
        <w:autoSpaceDE w:val="0"/>
        <w:autoSpaceDN w:val="0"/>
        <w:rPr>
          <w:rFonts w:cs="Arial"/>
          <w:spacing w:val="-3"/>
        </w:rPr>
      </w:pPr>
    </w:p>
    <w:p w14:paraId="6BF03F8D"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lastRenderedPageBreak/>
        <w:t>La información anterior se halla disponible sin coste en una base de datos de un Estado Miembro</w:t>
      </w:r>
      <w:r w:rsidR="008D24E8">
        <w:rPr>
          <w:rFonts w:cs="Arial"/>
          <w:spacing w:val="-3"/>
        </w:rPr>
        <w:t xml:space="preserve">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AC3013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1200D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BB6B63C" w14:textId="77777777" w:rsid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4B79E0E1" w14:textId="77777777" w:rsidR="00096316" w:rsidRPr="0074072E" w:rsidRDefault="00096316" w:rsidP="0074072E">
      <w:pPr>
        <w:widowControl w:val="0"/>
        <w:tabs>
          <w:tab w:val="left" w:pos="-720"/>
        </w:tabs>
        <w:suppressAutoHyphens/>
        <w:autoSpaceDE w:val="0"/>
        <w:autoSpaceDN w:val="0"/>
        <w:rPr>
          <w:rFonts w:cs="Arial"/>
          <w:spacing w:val="-3"/>
        </w:rPr>
      </w:pPr>
    </w:p>
    <w:p w14:paraId="1DB503B6" w14:textId="77777777" w:rsidR="00EF6E30" w:rsidRPr="0074072E" w:rsidRDefault="00EF6E30" w:rsidP="0074072E">
      <w:pPr>
        <w:autoSpaceDE w:val="0"/>
        <w:autoSpaceDN w:val="0"/>
        <w:adjustRightInd w:val="0"/>
        <w:rPr>
          <w:rFonts w:ascii="DejaVuSans-Bold" w:hAnsi="DejaVuSans-Bold" w:cs="DejaVuSans-Bold"/>
          <w:b/>
          <w:bCs/>
          <w:color w:val="000000"/>
        </w:rPr>
      </w:pPr>
    </w:p>
    <w:p w14:paraId="445C2D24" w14:textId="77777777"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14:paraId="1F3C979F" w14:textId="77777777"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7291648F" w14:textId="77777777"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14:paraId="4ECBABD3" w14:textId="77777777"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i/>
          <w:color w:val="C0504D"/>
          <w:szCs w:val="20"/>
          <w:lang w:val="es-ES_tradnl"/>
        </w:rPr>
        <w:br w:type="page"/>
      </w:r>
      <w:r w:rsidRPr="0074072E">
        <w:rPr>
          <w:rFonts w:cs="Arial"/>
          <w:b/>
          <w:szCs w:val="20"/>
          <w:u w:val="single"/>
          <w:lang w:val="es-ES_tradnl"/>
        </w:rPr>
        <w:lastRenderedPageBreak/>
        <w:t xml:space="preserve">ANEXO III </w:t>
      </w:r>
    </w:p>
    <w:p w14:paraId="768B8A73"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624B64F2" w14:textId="77777777" w:rsidR="00EF6E30" w:rsidRPr="00EF6E30" w:rsidRDefault="00EF6E30" w:rsidP="00EF6E30">
      <w:pPr>
        <w:spacing w:before="0" w:after="0" w:line="276" w:lineRule="auto"/>
        <w:rPr>
          <w:rFonts w:ascii="Arial" w:eastAsia="Calibri" w:hAnsi="Arial" w:cs="Arial"/>
          <w:sz w:val="18"/>
          <w:szCs w:val="18"/>
          <w:lang w:eastAsia="en-US"/>
        </w:rPr>
      </w:pPr>
    </w:p>
    <w:p w14:paraId="016C8BD5"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3C3D1DC8"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0FAC4C5D"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5FFA4E65"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0"/>
        <w:gridCol w:w="598"/>
        <w:gridCol w:w="2490"/>
        <w:gridCol w:w="193"/>
        <w:gridCol w:w="3169"/>
      </w:tblGrid>
      <w:tr w:rsidR="00EF6E30" w:rsidRPr="00EF6E30" w14:paraId="77913D64" w14:textId="77777777" w:rsidTr="00A92AC0">
        <w:trPr>
          <w:gridBefore w:val="1"/>
          <w:wBefore w:w="14" w:type="dxa"/>
          <w:cantSplit/>
          <w:jc w:val="center"/>
        </w:trPr>
        <w:tc>
          <w:tcPr>
            <w:tcW w:w="9894" w:type="dxa"/>
            <w:gridSpan w:val="5"/>
            <w:shd w:val="clear" w:color="auto" w:fill="99CCFF"/>
            <w:vAlign w:val="center"/>
          </w:tcPr>
          <w:p w14:paraId="209E64E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37DFDA16" w14:textId="77777777" w:rsidTr="00A92AC0">
        <w:trPr>
          <w:gridBefore w:val="1"/>
          <w:wBefore w:w="14" w:type="dxa"/>
          <w:cantSplit/>
          <w:trHeight w:val="425"/>
          <w:jc w:val="center"/>
        </w:trPr>
        <w:tc>
          <w:tcPr>
            <w:tcW w:w="9894" w:type="dxa"/>
            <w:gridSpan w:val="5"/>
            <w:vAlign w:val="center"/>
          </w:tcPr>
          <w:p w14:paraId="19ED18DF"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1B6518C6" w14:textId="77777777" w:rsidTr="00A92AC0">
        <w:trPr>
          <w:gridBefore w:val="1"/>
          <w:wBefore w:w="14" w:type="dxa"/>
          <w:cantSplit/>
          <w:trHeight w:val="425"/>
          <w:jc w:val="center"/>
        </w:trPr>
        <w:tc>
          <w:tcPr>
            <w:tcW w:w="9894" w:type="dxa"/>
            <w:gridSpan w:val="5"/>
            <w:vAlign w:val="center"/>
          </w:tcPr>
          <w:p w14:paraId="21BE44E0"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1DC991DE" w14:textId="77777777" w:rsidTr="00A92AC0">
        <w:trPr>
          <w:gridBefore w:val="1"/>
          <w:wBefore w:w="14" w:type="dxa"/>
          <w:cantSplit/>
          <w:trHeight w:val="425"/>
          <w:jc w:val="center"/>
        </w:trPr>
        <w:tc>
          <w:tcPr>
            <w:tcW w:w="3775" w:type="dxa"/>
            <w:gridSpan w:val="2"/>
            <w:vAlign w:val="center"/>
          </w:tcPr>
          <w:p w14:paraId="10741DC7"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51A71776"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123BDE3D"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34AA3756" w14:textId="77777777" w:rsidTr="00A92AC0">
        <w:trPr>
          <w:gridBefore w:val="1"/>
          <w:wBefore w:w="14" w:type="dxa"/>
          <w:cantSplit/>
          <w:trHeight w:val="425"/>
          <w:jc w:val="center"/>
        </w:trPr>
        <w:tc>
          <w:tcPr>
            <w:tcW w:w="9894" w:type="dxa"/>
            <w:gridSpan w:val="5"/>
            <w:vAlign w:val="center"/>
          </w:tcPr>
          <w:p w14:paraId="58EDC4F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0CCD89A7" w14:textId="77777777" w:rsidTr="00A92AC0">
        <w:trPr>
          <w:gridBefore w:val="1"/>
          <w:wBefore w:w="14" w:type="dxa"/>
          <w:cantSplit/>
          <w:trHeight w:val="425"/>
          <w:jc w:val="center"/>
        </w:trPr>
        <w:tc>
          <w:tcPr>
            <w:tcW w:w="3141" w:type="dxa"/>
            <w:vAlign w:val="center"/>
          </w:tcPr>
          <w:p w14:paraId="01199E89"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4EE39B66"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Mutua de Accidentes de Trabajo y Enf. Prof.:</w:t>
            </w:r>
          </w:p>
        </w:tc>
      </w:tr>
      <w:tr w:rsidR="00EF6E30" w:rsidRPr="00EF6E30" w14:paraId="11FCF63B" w14:textId="77777777" w:rsidTr="00A92AC0">
        <w:trPr>
          <w:cantSplit/>
          <w:jc w:val="center"/>
        </w:trPr>
        <w:tc>
          <w:tcPr>
            <w:tcW w:w="9908" w:type="dxa"/>
            <w:gridSpan w:val="6"/>
            <w:shd w:val="clear" w:color="auto" w:fill="99CCFF"/>
            <w:vAlign w:val="center"/>
          </w:tcPr>
          <w:p w14:paraId="4426725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429A22CF" w14:textId="77777777" w:rsidTr="00A92AC0">
        <w:trPr>
          <w:cantSplit/>
          <w:trHeight w:val="425"/>
          <w:jc w:val="center"/>
        </w:trPr>
        <w:tc>
          <w:tcPr>
            <w:tcW w:w="6404" w:type="dxa"/>
            <w:gridSpan w:val="4"/>
            <w:vAlign w:val="center"/>
          </w:tcPr>
          <w:p w14:paraId="307EF69F"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11C80CA7"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2E5C8497" w14:textId="77777777" w:rsidTr="00A92AC0">
        <w:trPr>
          <w:cantSplit/>
          <w:trHeight w:val="425"/>
          <w:jc w:val="center"/>
        </w:trPr>
        <w:tc>
          <w:tcPr>
            <w:tcW w:w="6404" w:type="dxa"/>
            <w:gridSpan w:val="4"/>
            <w:vAlign w:val="center"/>
          </w:tcPr>
          <w:p w14:paraId="2E36254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6E40287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2E577357"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EF6E30" w14:paraId="6D8EE1B8" w14:textId="77777777" w:rsidTr="00A92AC0">
        <w:trPr>
          <w:cantSplit/>
          <w:trHeight w:val="722"/>
          <w:jc w:val="center"/>
        </w:trPr>
        <w:tc>
          <w:tcPr>
            <w:tcW w:w="8501" w:type="dxa"/>
            <w:shd w:val="clear" w:color="auto" w:fill="99CCFF"/>
            <w:vAlign w:val="center"/>
          </w:tcPr>
          <w:p w14:paraId="6BF0AC51"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0B0F85D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14:paraId="0E3EBC65" w14:textId="77777777" w:rsidTr="00A92AC0">
        <w:trPr>
          <w:cantSplit/>
          <w:jc w:val="center"/>
        </w:trPr>
        <w:tc>
          <w:tcPr>
            <w:tcW w:w="8501" w:type="dxa"/>
            <w:vMerge w:val="restart"/>
            <w:shd w:val="clear" w:color="auto" w:fill="99CCFF"/>
            <w:vAlign w:val="center"/>
          </w:tcPr>
          <w:p w14:paraId="1D7654C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5F9EC608"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(p.ej: con el contrato de la actividad preventiva con el SPA, en su caso)</w:t>
            </w:r>
            <w:r w:rsidRPr="00EF6E30">
              <w:rPr>
                <w:rFonts w:eastAsia="Calibri"/>
                <w:sz w:val="16"/>
                <w:szCs w:val="16"/>
                <w:vertAlign w:val="superscript"/>
                <w:lang w:eastAsia="en-US"/>
              </w:rPr>
              <w:t>b.</w:t>
            </w:r>
            <w:r w:rsidRPr="00EF6E30">
              <w:rPr>
                <w:rFonts w:eastAsia="Calibri"/>
                <w:sz w:val="16"/>
                <w:szCs w:val="16"/>
                <w:lang w:eastAsia="en-US"/>
              </w:rPr>
              <w:t xml:space="preserve">                     </w:t>
            </w:r>
          </w:p>
        </w:tc>
        <w:tc>
          <w:tcPr>
            <w:tcW w:w="1323" w:type="dxa"/>
            <w:shd w:val="clear" w:color="auto" w:fill="C6D9F1"/>
            <w:vAlign w:val="center"/>
          </w:tcPr>
          <w:p w14:paraId="69201126"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5172B2">
              <w:rPr>
                <w:rFonts w:cs="Arial"/>
                <w:b/>
                <w:sz w:val="16"/>
                <w:szCs w:val="16"/>
                <w:shd w:val="clear" w:color="auto" w:fill="C6D9F1"/>
              </w:rPr>
            </w:r>
            <w:r w:rsidR="005172B2">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2E8E68F6" w14:textId="77777777" w:rsidTr="00A92AC0">
        <w:trPr>
          <w:cantSplit/>
          <w:jc w:val="center"/>
        </w:trPr>
        <w:tc>
          <w:tcPr>
            <w:tcW w:w="8501" w:type="dxa"/>
            <w:vMerge/>
            <w:tcBorders>
              <w:bottom w:val="single" w:sz="4" w:space="0" w:color="auto"/>
            </w:tcBorders>
            <w:shd w:val="clear" w:color="auto" w:fill="EAF1DD"/>
            <w:vAlign w:val="center"/>
          </w:tcPr>
          <w:p w14:paraId="17CE1D26"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594105F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79BFA814"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85D80D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2625231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5172B2">
              <w:rPr>
                <w:rFonts w:cs="Arial"/>
                <w:b/>
                <w:sz w:val="16"/>
                <w:szCs w:val="16"/>
              </w:rPr>
            </w:r>
            <w:r w:rsidR="005172B2">
              <w:rPr>
                <w:rFonts w:cs="Arial"/>
                <w:b/>
                <w:sz w:val="16"/>
                <w:szCs w:val="16"/>
              </w:rPr>
              <w:fldChar w:fldCharType="separate"/>
            </w:r>
            <w:r w:rsidRPr="00EF6E30">
              <w:rPr>
                <w:rFonts w:cs="Arial"/>
                <w:b/>
                <w:sz w:val="16"/>
                <w:szCs w:val="16"/>
              </w:rPr>
              <w:fldChar w:fldCharType="end"/>
            </w:r>
          </w:p>
        </w:tc>
      </w:tr>
      <w:tr w:rsidR="00EF6E30" w:rsidRPr="00EF6E30" w14:paraId="092B24C2"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48A00419"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DC9FE3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5172B2">
              <w:rPr>
                <w:rFonts w:cs="Arial"/>
                <w:b/>
                <w:sz w:val="16"/>
                <w:szCs w:val="16"/>
              </w:rPr>
            </w:r>
            <w:r w:rsidR="005172B2">
              <w:rPr>
                <w:rFonts w:cs="Arial"/>
                <w:b/>
                <w:sz w:val="16"/>
                <w:szCs w:val="16"/>
              </w:rPr>
              <w:fldChar w:fldCharType="separate"/>
            </w:r>
            <w:r w:rsidRPr="00EF6E30">
              <w:rPr>
                <w:rFonts w:cs="Arial"/>
                <w:b/>
                <w:sz w:val="16"/>
                <w:szCs w:val="16"/>
              </w:rPr>
              <w:fldChar w:fldCharType="end"/>
            </w:r>
          </w:p>
        </w:tc>
      </w:tr>
      <w:tr w:rsidR="00EF6E30" w:rsidRPr="00EF6E30" w14:paraId="7DD6EB0B"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572DDB9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54E747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5172B2">
              <w:rPr>
                <w:rFonts w:cs="Arial"/>
                <w:b/>
                <w:sz w:val="16"/>
                <w:szCs w:val="16"/>
              </w:rPr>
            </w:r>
            <w:r w:rsidR="005172B2">
              <w:rPr>
                <w:rFonts w:cs="Arial"/>
                <w:b/>
                <w:sz w:val="16"/>
                <w:szCs w:val="16"/>
              </w:rPr>
              <w:fldChar w:fldCharType="separate"/>
            </w:r>
            <w:r w:rsidRPr="00EF6E30">
              <w:rPr>
                <w:rFonts w:cs="Arial"/>
                <w:b/>
                <w:sz w:val="16"/>
                <w:szCs w:val="16"/>
              </w:rPr>
              <w:fldChar w:fldCharType="end"/>
            </w:r>
          </w:p>
        </w:tc>
      </w:tr>
      <w:tr w:rsidR="00EF6E30" w:rsidRPr="00EF6E30" w14:paraId="0057F1C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390401D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68D8252A" w14:textId="77777777" w:rsidTr="00A92AC0">
              <w:trPr>
                <w:cantSplit/>
                <w:trHeight w:val="170"/>
                <w:jc w:val="center"/>
              </w:trPr>
              <w:tc>
                <w:tcPr>
                  <w:tcW w:w="2802" w:type="dxa"/>
                  <w:tcBorders>
                    <w:top w:val="nil"/>
                    <w:left w:val="nil"/>
                    <w:bottom w:val="single" w:sz="4" w:space="0" w:color="auto"/>
                    <w:right w:val="nil"/>
                  </w:tcBorders>
                  <w:vAlign w:val="center"/>
                </w:tcPr>
                <w:p w14:paraId="69C6ED2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0F856B9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0C7CE84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2EE6D723"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7F31C980" w14:textId="77777777" w:rsidTr="00A92AC0">
              <w:trPr>
                <w:cantSplit/>
                <w:trHeight w:val="170"/>
                <w:jc w:val="center"/>
              </w:trPr>
              <w:tc>
                <w:tcPr>
                  <w:tcW w:w="2802" w:type="dxa"/>
                  <w:tcBorders>
                    <w:top w:val="single" w:sz="4" w:space="0" w:color="auto"/>
                    <w:left w:val="nil"/>
                    <w:bottom w:val="nil"/>
                    <w:right w:val="nil"/>
                  </w:tcBorders>
                  <w:vAlign w:val="center"/>
                </w:tcPr>
                <w:p w14:paraId="4716B917"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4DC7725C"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777B067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45B300C8"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1D0C5C37" w14:textId="77777777" w:rsidTr="00A92AC0">
              <w:trPr>
                <w:cantSplit/>
                <w:trHeight w:val="170"/>
                <w:jc w:val="center"/>
              </w:trPr>
              <w:tc>
                <w:tcPr>
                  <w:tcW w:w="2802" w:type="dxa"/>
                  <w:tcBorders>
                    <w:top w:val="nil"/>
                    <w:left w:val="nil"/>
                    <w:bottom w:val="nil"/>
                    <w:right w:val="nil"/>
                  </w:tcBorders>
                  <w:vAlign w:val="center"/>
                </w:tcPr>
                <w:p w14:paraId="340C3354"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5319F2DC"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2586B77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3C3A20E2"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447E1491" w14:textId="77777777" w:rsidTr="00A92AC0">
              <w:trPr>
                <w:cantSplit/>
                <w:trHeight w:val="170"/>
                <w:jc w:val="center"/>
              </w:trPr>
              <w:tc>
                <w:tcPr>
                  <w:tcW w:w="2802" w:type="dxa"/>
                  <w:tcBorders>
                    <w:top w:val="nil"/>
                    <w:left w:val="nil"/>
                    <w:bottom w:val="nil"/>
                    <w:right w:val="nil"/>
                  </w:tcBorders>
                  <w:vAlign w:val="center"/>
                </w:tcPr>
                <w:p w14:paraId="7E3A62D9"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20EF19D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0FC0170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573FC53A"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4CD34AE1" w14:textId="77777777" w:rsidTr="00A92AC0">
              <w:trPr>
                <w:cantSplit/>
                <w:trHeight w:val="170"/>
                <w:jc w:val="center"/>
              </w:trPr>
              <w:tc>
                <w:tcPr>
                  <w:tcW w:w="2802" w:type="dxa"/>
                  <w:tcBorders>
                    <w:top w:val="nil"/>
                    <w:left w:val="nil"/>
                    <w:bottom w:val="nil"/>
                    <w:right w:val="nil"/>
                  </w:tcBorders>
                  <w:vAlign w:val="center"/>
                </w:tcPr>
                <w:p w14:paraId="33E7D7FE"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6055F287"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5C461B47"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089164C3" w14:textId="77777777" w:rsidR="00EF6E30" w:rsidRPr="00EF6E30" w:rsidRDefault="00EF6E30" w:rsidP="00EF6E30">
                  <w:pPr>
                    <w:spacing w:before="60" w:after="60" w:line="276" w:lineRule="auto"/>
                    <w:jc w:val="left"/>
                    <w:rPr>
                      <w:rFonts w:eastAsia="Calibri" w:cs="Arial"/>
                      <w:sz w:val="16"/>
                      <w:szCs w:val="16"/>
                      <w:lang w:eastAsia="en-US"/>
                    </w:rPr>
                  </w:pPr>
                </w:p>
              </w:tc>
            </w:tr>
          </w:tbl>
          <w:p w14:paraId="60EC82DC"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C652C0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5172B2">
              <w:rPr>
                <w:rFonts w:cs="Arial"/>
                <w:b/>
                <w:sz w:val="16"/>
                <w:szCs w:val="16"/>
              </w:rPr>
            </w:r>
            <w:r w:rsidR="005172B2">
              <w:rPr>
                <w:rFonts w:cs="Arial"/>
                <w:b/>
                <w:sz w:val="16"/>
                <w:szCs w:val="16"/>
              </w:rPr>
              <w:fldChar w:fldCharType="separate"/>
            </w:r>
            <w:r w:rsidRPr="00EF6E30">
              <w:rPr>
                <w:rFonts w:cs="Arial"/>
                <w:b/>
                <w:sz w:val="16"/>
                <w:szCs w:val="16"/>
              </w:rPr>
              <w:fldChar w:fldCharType="end"/>
            </w:r>
          </w:p>
        </w:tc>
      </w:tr>
    </w:tbl>
    <w:p w14:paraId="48E306EE"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488DB5AC"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7F7F6E35"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56B3E894"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4EEE6363" w14:textId="77777777" w:rsidR="00EF6E30" w:rsidRPr="00EF6E30" w:rsidRDefault="00EF6E30" w:rsidP="00EF6E30">
      <w:pPr>
        <w:spacing w:before="0" w:after="200" w:line="276" w:lineRule="auto"/>
        <w:jc w:val="left"/>
        <w:rPr>
          <w:rFonts w:eastAsia="Calibri" w:cs="Arial"/>
          <w:sz w:val="16"/>
          <w:szCs w:val="16"/>
          <w:lang w:eastAsia="en-US"/>
        </w:rPr>
      </w:pPr>
    </w:p>
    <w:p w14:paraId="2A679CD7" w14:textId="77777777" w:rsidR="00EF6E30" w:rsidRPr="00EF6E30" w:rsidRDefault="00EF6E30" w:rsidP="00EF6E30">
      <w:pPr>
        <w:spacing w:before="0" w:after="200" w:line="276" w:lineRule="auto"/>
        <w:jc w:val="left"/>
        <w:rPr>
          <w:rFonts w:eastAsia="Calibri" w:cs="Arial"/>
          <w:sz w:val="16"/>
          <w:szCs w:val="16"/>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F6E30" w14:paraId="66B7DDD1" w14:textId="77777777" w:rsidTr="00A92AC0">
        <w:trPr>
          <w:cantSplit/>
          <w:jc w:val="center"/>
        </w:trPr>
        <w:tc>
          <w:tcPr>
            <w:tcW w:w="8079" w:type="dxa"/>
            <w:gridSpan w:val="3"/>
            <w:tcBorders>
              <w:bottom w:val="single" w:sz="4" w:space="0" w:color="auto"/>
            </w:tcBorders>
            <w:shd w:val="clear" w:color="auto" w:fill="99CCFF"/>
            <w:vAlign w:val="center"/>
          </w:tcPr>
          <w:p w14:paraId="63F8AFB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4. GESTIÓN DE LA PREVENCIÓN</w:t>
            </w:r>
          </w:p>
        </w:tc>
        <w:tc>
          <w:tcPr>
            <w:tcW w:w="1134" w:type="dxa"/>
            <w:tcBorders>
              <w:bottom w:val="single" w:sz="4" w:space="0" w:color="auto"/>
            </w:tcBorders>
            <w:shd w:val="clear" w:color="auto" w:fill="EAF1DD"/>
          </w:tcPr>
          <w:p w14:paraId="5679972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11A8C2A9"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1132" w:type="dxa"/>
            <w:tcBorders>
              <w:bottom w:val="single" w:sz="4" w:space="0" w:color="auto"/>
            </w:tcBorders>
            <w:shd w:val="clear" w:color="auto" w:fill="B8CCE4"/>
          </w:tcPr>
          <w:p w14:paraId="12407AC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4EB3E729"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14:paraId="636AF70D" w14:textId="77777777" w:rsidTr="00A92AC0">
        <w:trPr>
          <w:cantSplit/>
          <w:trHeight w:val="355"/>
          <w:jc w:val="center"/>
        </w:trPr>
        <w:tc>
          <w:tcPr>
            <w:tcW w:w="8079" w:type="dxa"/>
            <w:gridSpan w:val="3"/>
            <w:shd w:val="clear" w:color="auto" w:fill="EAF1DD"/>
            <w:vAlign w:val="center"/>
          </w:tcPr>
          <w:p w14:paraId="36C59788"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555318DE"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6FEDDC08"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131F0184"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1132" w:type="dxa"/>
            <w:shd w:val="clear" w:color="auto" w:fill="C6D9F1"/>
            <w:vAlign w:val="center"/>
          </w:tcPr>
          <w:p w14:paraId="2789D9EE"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6E7A430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0DA29809" w14:textId="77777777" w:rsidTr="00A92AC0">
        <w:trPr>
          <w:cantSplit/>
          <w:trHeight w:val="355"/>
          <w:jc w:val="center"/>
        </w:trPr>
        <w:tc>
          <w:tcPr>
            <w:tcW w:w="8079" w:type="dxa"/>
            <w:gridSpan w:val="3"/>
            <w:shd w:val="clear" w:color="auto" w:fill="EAF1DD"/>
            <w:vAlign w:val="center"/>
          </w:tcPr>
          <w:p w14:paraId="1994A9E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va a trabajar en centros de trabajo del Grupo Tragsa</w:t>
            </w:r>
            <w:r w:rsidRPr="00EF6E30">
              <w:rPr>
                <w:rFonts w:eastAsia="Calibri" w:cs="Arial"/>
                <w:b/>
                <w:sz w:val="16"/>
                <w:szCs w:val="16"/>
                <w:vertAlign w:val="superscript"/>
                <w:lang w:eastAsia="en-US"/>
              </w:rPr>
              <w:t>d</w:t>
            </w:r>
            <w:r w:rsidRPr="00EF6E30">
              <w:rPr>
                <w:rFonts w:eastAsia="Calibri" w:cs="Arial"/>
                <w:b/>
                <w:sz w:val="16"/>
                <w:szCs w:val="16"/>
                <w:lang w:eastAsia="en-US"/>
              </w:rPr>
              <w:t xml:space="preserve"> o realizar trabajos de campo o en centros diferentes al suyo</w:t>
            </w:r>
            <w:r w:rsidRPr="00EF6E30">
              <w:rPr>
                <w:rFonts w:eastAsia="Calibri" w:cs="Arial"/>
                <w:b/>
                <w:sz w:val="16"/>
                <w:szCs w:val="16"/>
                <w:vertAlign w:val="superscript"/>
                <w:lang w:eastAsia="en-US"/>
              </w:rPr>
              <w:t>e</w:t>
            </w:r>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7745F5C0"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3DB55C41" w14:textId="77777777" w:rsidTr="00A92AC0">
              <w:trPr>
                <w:cantSplit/>
                <w:trHeight w:val="283"/>
                <w:jc w:val="center"/>
              </w:trPr>
              <w:tc>
                <w:tcPr>
                  <w:tcW w:w="270" w:type="pct"/>
                  <w:shd w:val="clear" w:color="auto" w:fill="EAF1DD"/>
                  <w:vAlign w:val="center"/>
                </w:tcPr>
                <w:p w14:paraId="51F1BEDC"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4233DE5B"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5AE61A21"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4885525C"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71A0F25E"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467EE84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10CC544" w14:textId="77777777" w:rsidTr="00A92AC0">
        <w:trPr>
          <w:cantSplit/>
          <w:trHeight w:val="355"/>
          <w:jc w:val="center"/>
        </w:trPr>
        <w:tc>
          <w:tcPr>
            <w:tcW w:w="8079" w:type="dxa"/>
            <w:gridSpan w:val="3"/>
            <w:vAlign w:val="center"/>
          </w:tcPr>
          <w:p w14:paraId="31AF3E61"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2AF8D00E"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2652612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41652A1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4014966" w14:textId="77777777" w:rsidTr="00A92AC0">
        <w:trPr>
          <w:cantSplit/>
          <w:trHeight w:val="355"/>
          <w:jc w:val="center"/>
        </w:trPr>
        <w:tc>
          <w:tcPr>
            <w:tcW w:w="8079" w:type="dxa"/>
            <w:gridSpan w:val="3"/>
            <w:vAlign w:val="center"/>
          </w:tcPr>
          <w:p w14:paraId="41F8A6C8"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7B2321C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0DD3579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7FD4DBC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C6267D4" w14:textId="77777777" w:rsidTr="00A92AC0">
        <w:trPr>
          <w:cantSplit/>
          <w:trHeight w:val="355"/>
          <w:jc w:val="center"/>
        </w:trPr>
        <w:tc>
          <w:tcPr>
            <w:tcW w:w="8079" w:type="dxa"/>
            <w:gridSpan w:val="3"/>
            <w:vAlign w:val="center"/>
          </w:tcPr>
          <w:p w14:paraId="6069A6B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502CCFE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6231D26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49F816A0" w14:textId="77777777" w:rsidTr="00A92AC0">
        <w:trPr>
          <w:cantSplit/>
          <w:trHeight w:val="355"/>
          <w:jc w:val="center"/>
        </w:trPr>
        <w:tc>
          <w:tcPr>
            <w:tcW w:w="8079" w:type="dxa"/>
            <w:gridSpan w:val="3"/>
            <w:vAlign w:val="center"/>
          </w:tcPr>
          <w:p w14:paraId="56360DC0"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72BA6181"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733B7B2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4BEFCF7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13ACB0C3"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4D88C9A5"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27C2B80F" w14:textId="77777777" w:rsidTr="00A92AC0">
        <w:trPr>
          <w:cantSplit/>
          <w:trHeight w:val="355"/>
          <w:jc w:val="center"/>
        </w:trPr>
        <w:tc>
          <w:tcPr>
            <w:tcW w:w="8079" w:type="dxa"/>
            <w:gridSpan w:val="3"/>
            <w:vAlign w:val="center"/>
          </w:tcPr>
          <w:p w14:paraId="6305D8F1"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1134" w:type="dxa"/>
            <w:shd w:val="clear" w:color="auto" w:fill="EAF1DD"/>
          </w:tcPr>
          <w:p w14:paraId="726086EA"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C6D9F1"/>
            <w:vAlign w:val="center"/>
          </w:tcPr>
          <w:p w14:paraId="7C24B863"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47CA3FF8" w14:textId="77777777" w:rsidTr="00A92AC0">
        <w:trPr>
          <w:cantSplit/>
          <w:trHeight w:val="355"/>
          <w:jc w:val="center"/>
        </w:trPr>
        <w:tc>
          <w:tcPr>
            <w:tcW w:w="8079" w:type="dxa"/>
            <w:gridSpan w:val="3"/>
            <w:vAlign w:val="center"/>
          </w:tcPr>
          <w:p w14:paraId="741BE84B"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14:paraId="6DAB8512"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1134" w:type="dxa"/>
            <w:shd w:val="clear" w:color="auto" w:fill="EAF1DD"/>
          </w:tcPr>
          <w:p w14:paraId="681CFF3E"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66C51CE2" w14:textId="77777777" w:rsidTr="00A92AC0">
              <w:trPr>
                <w:cantSplit/>
                <w:trHeight w:val="283"/>
                <w:jc w:val="center"/>
              </w:trPr>
              <w:tc>
                <w:tcPr>
                  <w:tcW w:w="270" w:type="pct"/>
                  <w:shd w:val="clear" w:color="auto" w:fill="EAF1DD"/>
                  <w:vAlign w:val="center"/>
                </w:tcPr>
                <w:p w14:paraId="3B78E98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28A3D17C"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2FA85C09"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68DFA4E0"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32F1FF71" w14:textId="77777777" w:rsidR="00EF6E30" w:rsidRPr="00EF6E30" w:rsidRDefault="00EF6E30" w:rsidP="00EF6E30">
            <w:pPr>
              <w:spacing w:before="0" w:after="0" w:line="276" w:lineRule="auto"/>
              <w:jc w:val="center"/>
              <w:rPr>
                <w:rFonts w:eastAsia="Calibri" w:cs="Arial"/>
                <w:sz w:val="16"/>
                <w:szCs w:val="16"/>
                <w:lang w:eastAsia="en-US"/>
              </w:rPr>
            </w:pPr>
          </w:p>
        </w:tc>
        <w:tc>
          <w:tcPr>
            <w:tcW w:w="1132" w:type="dxa"/>
            <w:shd w:val="clear" w:color="auto" w:fill="C6D9F1"/>
            <w:vAlign w:val="center"/>
          </w:tcPr>
          <w:p w14:paraId="08E156C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A1825F4" w14:textId="77777777" w:rsidTr="00A92AC0">
        <w:trPr>
          <w:cantSplit/>
          <w:trHeight w:val="355"/>
          <w:jc w:val="center"/>
        </w:trPr>
        <w:tc>
          <w:tcPr>
            <w:tcW w:w="8079" w:type="dxa"/>
            <w:gridSpan w:val="3"/>
            <w:vAlign w:val="center"/>
          </w:tcPr>
          <w:p w14:paraId="3504F1B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19BA1DE0"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1418E1C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199A937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B124D98" w14:textId="77777777" w:rsidTr="00A92AC0">
        <w:trPr>
          <w:cantSplit/>
          <w:trHeight w:val="355"/>
          <w:jc w:val="center"/>
        </w:trPr>
        <w:tc>
          <w:tcPr>
            <w:tcW w:w="8079" w:type="dxa"/>
            <w:gridSpan w:val="3"/>
            <w:vAlign w:val="center"/>
          </w:tcPr>
          <w:p w14:paraId="6B74E6CB"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7EC6DBD3"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DEC250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5754CB9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61DE0CD" w14:textId="77777777" w:rsidTr="00A92AC0">
        <w:trPr>
          <w:cantSplit/>
          <w:trHeight w:val="355"/>
          <w:jc w:val="center"/>
        </w:trPr>
        <w:tc>
          <w:tcPr>
            <w:tcW w:w="8079" w:type="dxa"/>
            <w:gridSpan w:val="3"/>
            <w:vAlign w:val="center"/>
          </w:tcPr>
          <w:p w14:paraId="3837AAD8"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4AA1E63A"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400A1D0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5F088D3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EC6A937" w14:textId="77777777" w:rsidTr="00A92AC0">
        <w:trPr>
          <w:cantSplit/>
          <w:trHeight w:val="355"/>
          <w:jc w:val="center"/>
        </w:trPr>
        <w:tc>
          <w:tcPr>
            <w:tcW w:w="10345" w:type="dxa"/>
            <w:gridSpan w:val="5"/>
            <w:vAlign w:val="center"/>
          </w:tcPr>
          <w:p w14:paraId="2345FB4E"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47D2C498" w14:textId="77777777" w:rsidTr="00A92AC0">
        <w:trPr>
          <w:cantSplit/>
          <w:trHeight w:val="355"/>
          <w:jc w:val="center"/>
        </w:trPr>
        <w:tc>
          <w:tcPr>
            <w:tcW w:w="8079" w:type="dxa"/>
            <w:gridSpan w:val="3"/>
            <w:vAlign w:val="center"/>
          </w:tcPr>
          <w:p w14:paraId="3656809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2F8F0F7F"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1E52464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555F65D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C3330BF" w14:textId="77777777" w:rsidTr="00A92AC0">
        <w:trPr>
          <w:cantSplit/>
          <w:trHeight w:val="355"/>
          <w:jc w:val="center"/>
        </w:trPr>
        <w:tc>
          <w:tcPr>
            <w:tcW w:w="8079" w:type="dxa"/>
            <w:gridSpan w:val="3"/>
            <w:vAlign w:val="center"/>
          </w:tcPr>
          <w:p w14:paraId="7BCCCCBD"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7AD76079"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339CFED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28EA365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5172B2">
              <w:rPr>
                <w:rFonts w:eastAsia="Calibri" w:cs="Arial"/>
                <w:sz w:val="16"/>
                <w:szCs w:val="16"/>
                <w:lang w:eastAsia="en-US"/>
              </w:rPr>
            </w:r>
            <w:r w:rsidR="005172B2">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00A8DD24" w14:textId="77777777" w:rsidTr="00A92AC0">
        <w:trPr>
          <w:cantSplit/>
          <w:jc w:val="center"/>
        </w:trPr>
        <w:tc>
          <w:tcPr>
            <w:tcW w:w="10345" w:type="dxa"/>
            <w:gridSpan w:val="5"/>
            <w:shd w:val="clear" w:color="auto" w:fill="99CCFF"/>
            <w:vAlign w:val="center"/>
          </w:tcPr>
          <w:p w14:paraId="12E1EF5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5. RESPONSABLE DE LA EMPRESA</w:t>
            </w:r>
          </w:p>
        </w:tc>
      </w:tr>
      <w:tr w:rsidR="00EF6E30" w:rsidRPr="00EF6E30" w14:paraId="435F14C5" w14:textId="77777777" w:rsidTr="00A92AC0">
        <w:trPr>
          <w:cantSplit/>
          <w:trHeight w:val="301"/>
          <w:jc w:val="center"/>
        </w:trPr>
        <w:tc>
          <w:tcPr>
            <w:tcW w:w="6592" w:type="dxa"/>
            <w:gridSpan w:val="2"/>
            <w:vAlign w:val="center"/>
          </w:tcPr>
          <w:p w14:paraId="6938687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3753" w:type="dxa"/>
            <w:gridSpan w:val="3"/>
            <w:vMerge w:val="restart"/>
          </w:tcPr>
          <w:p w14:paraId="340BCA5D"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081287E3" w14:textId="77777777" w:rsidTr="00A92AC0">
        <w:trPr>
          <w:cantSplit/>
          <w:trHeight w:val="257"/>
          <w:jc w:val="center"/>
        </w:trPr>
        <w:tc>
          <w:tcPr>
            <w:tcW w:w="6592" w:type="dxa"/>
            <w:gridSpan w:val="2"/>
            <w:vAlign w:val="center"/>
          </w:tcPr>
          <w:p w14:paraId="31ACB23E"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753" w:type="dxa"/>
            <w:gridSpan w:val="3"/>
            <w:vMerge/>
          </w:tcPr>
          <w:p w14:paraId="493EC4D9"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41881BFC" w14:textId="77777777" w:rsidTr="00A92AC0">
        <w:trPr>
          <w:cantSplit/>
          <w:trHeight w:val="363"/>
          <w:jc w:val="center"/>
        </w:trPr>
        <w:tc>
          <w:tcPr>
            <w:tcW w:w="1451" w:type="dxa"/>
            <w:vAlign w:val="center"/>
          </w:tcPr>
          <w:p w14:paraId="49F3B4C7"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5141" w:type="dxa"/>
            <w:vAlign w:val="center"/>
          </w:tcPr>
          <w:p w14:paraId="256B21AB"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3753" w:type="dxa"/>
            <w:gridSpan w:val="3"/>
            <w:vMerge/>
          </w:tcPr>
          <w:p w14:paraId="19F75BC4"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1DA66BB7" w14:textId="77777777" w:rsidR="00EF6E30" w:rsidRPr="00EF6E30" w:rsidRDefault="00EF6E30" w:rsidP="00EF6E30">
      <w:pPr>
        <w:spacing w:before="0" w:after="0" w:line="240" w:lineRule="auto"/>
        <w:jc w:val="left"/>
        <w:rPr>
          <w:rFonts w:eastAsia="Calibri"/>
          <w:sz w:val="16"/>
          <w:szCs w:val="16"/>
          <w:lang w:eastAsia="en-US"/>
        </w:rPr>
      </w:pPr>
    </w:p>
    <w:p w14:paraId="147F04CE"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67E80496"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4B04DFB5"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c </w:t>
      </w:r>
      <w:r w:rsidRPr="00EF6E30">
        <w:rPr>
          <w:rFonts w:eastAsia="Calibri" w:cs="Arial"/>
          <w:sz w:val="16"/>
          <w:szCs w:val="16"/>
          <w:lang w:val="es-ES_tradnl" w:eastAsia="en-US"/>
        </w:rPr>
        <w:t>Obligatorio antes del inicio de las actividades contratadas</w:t>
      </w:r>
    </w:p>
    <w:p w14:paraId="15070E34"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d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4AB8A680" w14:textId="77777777" w:rsidR="00EF6E30" w:rsidRPr="00EF6E30" w:rsidRDefault="00EF6E30" w:rsidP="00EF6E30">
      <w:pPr>
        <w:spacing w:before="0" w:after="0" w:line="240" w:lineRule="auto"/>
        <w:jc w:val="left"/>
        <w:rPr>
          <w:rFonts w:cs="Arial"/>
          <w:spacing w:val="-3"/>
          <w:sz w:val="22"/>
          <w:szCs w:val="22"/>
          <w:lang w:val="es-ES_tradnl"/>
        </w:rPr>
      </w:pPr>
      <w:r w:rsidRPr="00EF6E30">
        <w:rPr>
          <w:rFonts w:eastAsia="Calibri" w:cs="Arial"/>
          <w:sz w:val="16"/>
          <w:szCs w:val="16"/>
          <w:vertAlign w:val="superscript"/>
          <w:lang w:val="es-ES_tradnl" w:eastAsia="en-US"/>
        </w:rPr>
        <w:t>e</w:t>
      </w:r>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28D84C86" w14:textId="77777777" w:rsidR="0074072E" w:rsidRPr="0074072E" w:rsidRDefault="0074072E" w:rsidP="0074072E">
      <w:pPr>
        <w:suppressAutoHyphens/>
        <w:ind w:left="454"/>
        <w:rPr>
          <w:rFonts w:cs="Arial"/>
          <w:bCs/>
          <w:iCs/>
          <w:spacing w:val="-3"/>
          <w:lang w:val="es-ES_tradnl"/>
        </w:rPr>
      </w:pPr>
    </w:p>
    <w:p w14:paraId="0CFC8A39" w14:textId="77777777" w:rsidR="0074072E" w:rsidRPr="0074072E" w:rsidRDefault="0074072E" w:rsidP="0074072E">
      <w:pPr>
        <w:jc w:val="center"/>
        <w:rPr>
          <w:rFonts w:cs="Arial"/>
          <w:b/>
          <w:bCs/>
          <w:szCs w:val="20"/>
          <w:lang w:val="es-ES_tradnl"/>
        </w:rPr>
      </w:pPr>
      <w:r w:rsidRPr="0074072E">
        <w:rPr>
          <w:rFonts w:cs="Arial"/>
          <w:b/>
          <w:bCs/>
          <w:szCs w:val="20"/>
          <w:lang w:val="es-ES_tradnl"/>
        </w:rPr>
        <w:t>ANEXO IV</w:t>
      </w:r>
    </w:p>
    <w:p w14:paraId="4F4F6281"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82D8BD" w14:textId="77777777" w:rsidR="0074072E" w:rsidRPr="0074072E" w:rsidRDefault="0074072E" w:rsidP="0074072E">
      <w:pPr>
        <w:rPr>
          <w:rFonts w:cs="Arial"/>
          <w:bCs/>
          <w:szCs w:val="20"/>
          <w:lang w:val="es-ES_tradnl"/>
        </w:rPr>
      </w:pPr>
    </w:p>
    <w:p w14:paraId="3DC19763" w14:textId="7B45F819" w:rsidR="00096316" w:rsidRPr="00096316" w:rsidRDefault="0089291F" w:rsidP="00096316">
      <w:pPr>
        <w:autoSpaceDE w:val="0"/>
        <w:autoSpaceDN w:val="0"/>
        <w:adjustRightInd w:val="0"/>
        <w:rPr>
          <w:rFonts w:eastAsia="Calibri" w:cs="Arial"/>
          <w:bCs/>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w:t>
      </w:r>
      <w:r w:rsidR="00AF3B37" w:rsidRPr="00AF3B37">
        <w:rPr>
          <w:rFonts w:eastAsia="Calibri" w:cs="Arial"/>
          <w:iCs/>
          <w:color w:val="000000"/>
          <w:szCs w:val="20"/>
          <w:lang w:eastAsia="en-US"/>
        </w:rPr>
        <w:t xml:space="preserve">TRABAJOS </w:t>
      </w:r>
      <w:r w:rsidR="00D7774A" w:rsidRPr="00D7774A">
        <w:rPr>
          <w:rFonts w:eastAsia="Calibri" w:cs="Arial"/>
          <w:iCs/>
          <w:color w:val="000000"/>
          <w:szCs w:val="20"/>
          <w:lang w:eastAsia="en-US"/>
        </w:rPr>
        <w:t xml:space="preserve">DE </w:t>
      </w:r>
      <w:r w:rsidR="002034FD">
        <w:rPr>
          <w:rFonts w:eastAsia="Calibri" w:cs="Arial"/>
          <w:iCs/>
          <w:color w:val="000000"/>
          <w:szCs w:val="20"/>
          <w:lang w:eastAsia="en-US"/>
        </w:rPr>
        <w:t>CERRAJERÍA</w:t>
      </w:r>
      <w:r w:rsidR="00220D4B">
        <w:rPr>
          <w:rFonts w:eastAsia="Calibri" w:cs="Arial"/>
          <w:iCs/>
          <w:color w:val="000000"/>
          <w:szCs w:val="20"/>
          <w:lang w:eastAsia="en-US"/>
        </w:rPr>
        <w:t xml:space="preserve"> PARA EL CENTRO DE EDUCACIÓN INFANTIL Y PRIMARIA CEIP Nº5 (AVERROES), EN ARROYOMOLINOS, MADRID</w:t>
      </w:r>
      <w:r w:rsidR="00562FA5">
        <w:rPr>
          <w:rFonts w:eastAsia="Calibri" w:cs="Arial"/>
          <w:iCs/>
          <w:color w:val="000000"/>
          <w:szCs w:val="20"/>
          <w:lang w:eastAsia="en-US"/>
        </w:rPr>
        <w:t>.</w:t>
      </w:r>
      <w:r w:rsidR="00AF3B37" w:rsidRPr="00AF3B37">
        <w:rPr>
          <w:rFonts w:eastAsia="Calibri" w:cs="Arial"/>
          <w:iCs/>
          <w:color w:val="000000"/>
          <w:szCs w:val="20"/>
          <w:lang w:eastAsia="en-US"/>
        </w:rPr>
        <w:t xml:space="preserve"> A ADJUDICAR POR PROCEDIMIENTO ABIERTO SIMPLIFICADO Ref. TSA </w:t>
      </w:r>
      <w:r w:rsidR="00BB4B7C">
        <w:rPr>
          <w:rFonts w:eastAsia="Calibri" w:cs="Arial"/>
          <w:iCs/>
          <w:color w:val="000000"/>
          <w:szCs w:val="20"/>
          <w:lang w:eastAsia="en-US"/>
        </w:rPr>
        <w:t>66876</w:t>
      </w:r>
    </w:p>
    <w:p w14:paraId="46D98ACE" w14:textId="77777777" w:rsidR="0074072E" w:rsidRPr="008D24E8" w:rsidRDefault="0074072E" w:rsidP="0074072E">
      <w:pPr>
        <w:autoSpaceDE w:val="0"/>
        <w:autoSpaceDN w:val="0"/>
        <w:adjustRightInd w:val="0"/>
        <w:rPr>
          <w:rFonts w:eastAsia="Calibri" w:cs="Arial"/>
          <w:color w:val="000000"/>
          <w:szCs w:val="20"/>
          <w:lang w:val="es-ES_tradnl" w:eastAsia="en-US"/>
        </w:rPr>
      </w:pPr>
    </w:p>
    <w:p w14:paraId="22AED283" w14:textId="77777777" w:rsidR="0074072E" w:rsidRPr="0074072E" w:rsidRDefault="0074072E" w:rsidP="0074072E">
      <w:pPr>
        <w:widowControl w:val="0"/>
        <w:tabs>
          <w:tab w:val="left" w:pos="-720"/>
        </w:tabs>
        <w:suppressAutoHyphens/>
        <w:autoSpaceDE w:val="0"/>
        <w:autoSpaceDN w:val="0"/>
        <w:rPr>
          <w:szCs w:val="20"/>
          <w:lang w:val="es-ES_tradnl"/>
        </w:rPr>
      </w:pPr>
    </w:p>
    <w:p w14:paraId="27CE9E9E"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3CA7E1A0" w14:textId="77777777" w:rsidR="0074072E" w:rsidRPr="0074072E" w:rsidRDefault="0074072E" w:rsidP="0074072E">
      <w:pPr>
        <w:rPr>
          <w:rFonts w:cs="Arial"/>
          <w:szCs w:val="20"/>
          <w:lang w:val="es-ES_tradnl"/>
        </w:rPr>
      </w:pPr>
    </w:p>
    <w:p w14:paraId="0F8782E1" w14:textId="0C673B85"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00562FA5">
        <w:rPr>
          <w:rFonts w:eastAsia="Calibri" w:cs="Arial"/>
          <w:color w:val="000000"/>
          <w:szCs w:val="20"/>
          <w:lang w:val="es-ES_tradnl" w:eastAsia="en-US"/>
        </w:rPr>
        <w:t>de</w:t>
      </w:r>
      <w:r w:rsidRPr="0074072E">
        <w:rPr>
          <w:rFonts w:eastAsia="Calibri" w:cs="Arial"/>
          <w:color w:val="000000"/>
          <w:szCs w:val="20"/>
          <w:lang w:val="es-ES_tradnl" w:eastAsia="en-US"/>
        </w:rPr>
        <w:t xml:space="preserve"> los </w:t>
      </w:r>
      <w:r w:rsidR="00AF3B37" w:rsidRPr="00AF3B37">
        <w:rPr>
          <w:rFonts w:eastAsia="Calibri" w:cs="Arial"/>
          <w:iCs/>
          <w:color w:val="000000"/>
          <w:szCs w:val="20"/>
          <w:lang w:eastAsia="en-US"/>
        </w:rPr>
        <w:t xml:space="preserve">TRABAJOS </w:t>
      </w:r>
      <w:r w:rsidR="00D7774A" w:rsidRPr="00D7774A">
        <w:rPr>
          <w:rFonts w:eastAsia="Calibri" w:cs="Arial"/>
          <w:iCs/>
          <w:color w:val="000000"/>
          <w:szCs w:val="20"/>
          <w:lang w:eastAsia="en-US"/>
        </w:rPr>
        <w:t xml:space="preserve">DE </w:t>
      </w:r>
      <w:r w:rsidR="002034FD">
        <w:rPr>
          <w:rFonts w:eastAsia="Calibri" w:cs="Arial"/>
          <w:iCs/>
          <w:color w:val="000000"/>
          <w:szCs w:val="20"/>
          <w:lang w:eastAsia="en-US"/>
        </w:rPr>
        <w:t>CERRAJERÍA</w:t>
      </w:r>
      <w:r w:rsidR="00220D4B">
        <w:rPr>
          <w:rFonts w:eastAsia="Calibri" w:cs="Arial"/>
          <w:iCs/>
          <w:color w:val="000000"/>
          <w:szCs w:val="20"/>
          <w:lang w:eastAsia="en-US"/>
        </w:rPr>
        <w:t xml:space="preserve"> PARA EL CENTRO DE EDUCACIÓN INFANTIL Y PRIMARIA CEIP Nº5 (AVERROES), EN ARROYOMOLINOS, MADRID</w:t>
      </w:r>
      <w:r w:rsidR="00562FA5">
        <w:rPr>
          <w:rFonts w:eastAsia="Calibri" w:cs="Arial"/>
          <w:iCs/>
          <w:color w:val="000000"/>
          <w:szCs w:val="20"/>
          <w:lang w:eastAsia="en-US"/>
        </w:rPr>
        <w:t>.</w:t>
      </w:r>
      <w:r w:rsidR="00AF3B37" w:rsidRPr="00AF3B37">
        <w:rPr>
          <w:rFonts w:eastAsia="Calibri" w:cs="Arial"/>
          <w:iCs/>
          <w:color w:val="000000"/>
          <w:szCs w:val="20"/>
          <w:lang w:eastAsia="en-US"/>
        </w:rPr>
        <w:t xml:space="preserve"> A ADJUDICAR POR PROCEDIMIENTO ABIERTO SIMPLIFICADO Ref. TSA </w:t>
      </w:r>
      <w:r w:rsidR="00BB4B7C">
        <w:rPr>
          <w:rFonts w:eastAsia="Calibri" w:cs="Arial"/>
          <w:iCs/>
          <w:color w:val="000000"/>
          <w:szCs w:val="20"/>
          <w:lang w:eastAsia="en-US"/>
        </w:rPr>
        <w:t>66876</w:t>
      </w:r>
      <w:r w:rsidR="00AF3B37" w:rsidRPr="00AF3B37">
        <w:rPr>
          <w:rFonts w:eastAsia="Calibri" w:cs="Arial"/>
          <w:iCs/>
          <w:color w:val="000000"/>
          <w:szCs w:val="20"/>
          <w:lang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5CB4BDB7" w14:textId="77777777" w:rsidR="0074072E" w:rsidRPr="0074072E" w:rsidRDefault="0074072E" w:rsidP="0074072E">
      <w:pPr>
        <w:rPr>
          <w:rFonts w:cs="Arial"/>
          <w:szCs w:val="20"/>
          <w:lang w:val="es-ES_tradnl"/>
        </w:rPr>
      </w:pPr>
    </w:p>
    <w:p w14:paraId="1CDEF65D"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309E224E" w14:textId="77777777" w:rsidR="0074072E" w:rsidRPr="0074072E" w:rsidRDefault="0074072E" w:rsidP="0074072E">
      <w:pPr>
        <w:rPr>
          <w:rFonts w:cs="Arial"/>
          <w:iCs/>
          <w:szCs w:val="20"/>
          <w:lang w:val="es-ES_tradnl"/>
        </w:rPr>
      </w:pPr>
    </w:p>
    <w:p w14:paraId="3D96DFFB"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601B6B43" w14:textId="77777777" w:rsidR="0074072E" w:rsidRPr="0074072E" w:rsidRDefault="0074072E" w:rsidP="0074072E">
      <w:pPr>
        <w:suppressAutoHyphens/>
        <w:ind w:left="454"/>
        <w:rPr>
          <w:rFonts w:cs="Arial"/>
          <w:bCs/>
          <w:iCs/>
          <w:spacing w:val="-3"/>
          <w:lang w:val="es-ES_tradnl"/>
        </w:rPr>
      </w:pPr>
    </w:p>
    <w:p w14:paraId="16EEC355" w14:textId="77777777"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14:paraId="60C84D1F" w14:textId="77777777"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14:paraId="7F4395C5" w14:textId="77777777" w:rsidR="0074072E" w:rsidRPr="0074072E" w:rsidRDefault="0074072E" w:rsidP="0074072E">
      <w:pPr>
        <w:jc w:val="center"/>
        <w:rPr>
          <w:rFonts w:cs="Arial"/>
          <w:b/>
          <w:bCs/>
          <w:szCs w:val="20"/>
        </w:rPr>
      </w:pPr>
      <w:r w:rsidRPr="0074072E">
        <w:rPr>
          <w:rFonts w:cs="Arial"/>
          <w:b/>
          <w:bCs/>
          <w:szCs w:val="20"/>
        </w:rPr>
        <w:t xml:space="preserve">AVAL BANCARIO </w:t>
      </w:r>
    </w:p>
    <w:p w14:paraId="43CAD824" w14:textId="77777777" w:rsidR="0074072E" w:rsidRPr="0074072E" w:rsidRDefault="0074072E" w:rsidP="0074072E">
      <w:pPr>
        <w:jc w:val="center"/>
        <w:rPr>
          <w:rFonts w:cs="Arial"/>
          <w:szCs w:val="20"/>
          <w:lang w:val="es-ES_tradnl"/>
        </w:rPr>
      </w:pPr>
    </w:p>
    <w:p w14:paraId="57D2B425" w14:textId="09C0EDBB" w:rsidR="0074072E" w:rsidRPr="008D24E8" w:rsidRDefault="0074072E" w:rsidP="008D24E8">
      <w:pPr>
        <w:tabs>
          <w:tab w:val="left" w:pos="-720"/>
        </w:tabs>
        <w:suppressAutoHyphens/>
        <w:rPr>
          <w:rFonts w:cs="Arial"/>
          <w:szCs w:val="20"/>
          <w:lang w:val="es-ES_tradnl"/>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C.I.F.nº... y domicilio en ........,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 xml:space="preserve">de la ejecución de </w:t>
      </w:r>
      <w:r w:rsidR="008D24E8">
        <w:rPr>
          <w:rFonts w:cs="Arial"/>
          <w:szCs w:val="20"/>
          <w:lang w:val="es-ES_tradnl"/>
        </w:rPr>
        <w:t>los</w:t>
      </w:r>
      <w:r w:rsidRPr="0074072E">
        <w:rPr>
          <w:rFonts w:cs="Arial"/>
          <w:bCs/>
          <w:iCs/>
          <w:spacing w:val="-3"/>
          <w:lang w:val="es-ES_tradnl"/>
        </w:rPr>
        <w:t xml:space="preserve"> </w:t>
      </w:r>
      <w:r w:rsidR="00AF5CEE" w:rsidRPr="00AF5CEE">
        <w:rPr>
          <w:rFonts w:cs="Arial"/>
          <w:bCs/>
          <w:iCs/>
          <w:spacing w:val="-3"/>
        </w:rPr>
        <w:t xml:space="preserve">TRABAJOS </w:t>
      </w:r>
      <w:r w:rsidR="00D7774A" w:rsidRPr="00D7774A">
        <w:rPr>
          <w:rFonts w:cs="Arial"/>
          <w:bCs/>
          <w:iCs/>
          <w:spacing w:val="-3"/>
        </w:rPr>
        <w:t xml:space="preserve">DE </w:t>
      </w:r>
      <w:r w:rsidR="002034FD">
        <w:rPr>
          <w:rFonts w:cs="Arial"/>
          <w:bCs/>
          <w:iCs/>
          <w:spacing w:val="-3"/>
        </w:rPr>
        <w:t>CERRAJERÍA</w:t>
      </w:r>
      <w:r w:rsidR="00220D4B">
        <w:rPr>
          <w:rFonts w:cs="Arial"/>
          <w:bCs/>
          <w:iCs/>
          <w:spacing w:val="-3"/>
        </w:rPr>
        <w:t xml:space="preserve"> PARA EL CENTRO DE EDUCACIÓN INFANTIL Y PRIMARIA CEIP Nº5 (AVERROES), EN ARROYOMOLINOS, MADRID</w:t>
      </w:r>
      <w:r w:rsidR="00562FA5">
        <w:rPr>
          <w:rFonts w:cs="Arial"/>
          <w:bCs/>
          <w:iCs/>
          <w:spacing w:val="-3"/>
        </w:rPr>
        <w:t>.</w:t>
      </w:r>
      <w:r w:rsidR="00AF5CEE" w:rsidRPr="00AF5CEE">
        <w:rPr>
          <w:rFonts w:cs="Arial"/>
          <w:bCs/>
          <w:iCs/>
          <w:spacing w:val="-3"/>
        </w:rPr>
        <w:t xml:space="preserve"> ADJUDICAR POR PROCEDIMIENTO ABIERTO SIMPLIFICADO Ref. TSA </w:t>
      </w:r>
      <w:r w:rsidR="00BB4B7C">
        <w:rPr>
          <w:rFonts w:cs="Arial"/>
          <w:bCs/>
          <w:iCs/>
          <w:spacing w:val="-3"/>
        </w:rPr>
        <w:t>66876</w:t>
      </w:r>
    </w:p>
    <w:p w14:paraId="4955CBD4" w14:textId="77777777"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14:paraId="7B795C6D" w14:textId="77777777" w:rsidR="0074072E" w:rsidRPr="0074072E" w:rsidRDefault="0074072E" w:rsidP="0074072E">
      <w:pPr>
        <w:rPr>
          <w:rFonts w:cs="Arial"/>
          <w:szCs w:val="20"/>
          <w:lang w:val="es-ES_tradnl"/>
        </w:rPr>
      </w:pPr>
    </w:p>
    <w:p w14:paraId="79DBCEAF"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14:paraId="009510FB" w14:textId="77777777" w:rsidR="0074072E" w:rsidRPr="0074072E" w:rsidRDefault="0074072E" w:rsidP="0074072E">
      <w:pPr>
        <w:ind w:left="426" w:hanging="426"/>
        <w:rPr>
          <w:rFonts w:cs="Arial"/>
          <w:szCs w:val="20"/>
          <w:lang w:val="es-ES_tradnl"/>
        </w:rPr>
      </w:pPr>
    </w:p>
    <w:p w14:paraId="71B914F8" w14:textId="77777777"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Que la obligación contraída por el fiador lo es con carácter solidario, por la cantidad de .......... (...... €).</w:t>
      </w:r>
    </w:p>
    <w:p w14:paraId="6466593E" w14:textId="77777777" w:rsidR="0074072E" w:rsidRPr="0074072E" w:rsidRDefault="0074072E" w:rsidP="0074072E">
      <w:pPr>
        <w:ind w:left="426"/>
        <w:rPr>
          <w:rFonts w:cs="Arial"/>
          <w:szCs w:val="20"/>
          <w:lang w:val="es-ES_tradnl"/>
        </w:rPr>
      </w:pPr>
    </w:p>
    <w:p w14:paraId="457A7B29"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14:paraId="06D3B35B"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p>
    <w:p w14:paraId="02946D46"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14:paraId="1330C749" w14:textId="77777777" w:rsidR="0074072E" w:rsidRPr="0074072E" w:rsidRDefault="0074072E" w:rsidP="0074072E">
      <w:pPr>
        <w:rPr>
          <w:rFonts w:cs="Arial"/>
          <w:szCs w:val="20"/>
          <w:lang w:val="es-ES_tradnl"/>
        </w:rPr>
      </w:pPr>
    </w:p>
    <w:p w14:paraId="5159FF7B"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14:paraId="04AAF8DD" w14:textId="77777777" w:rsidR="0074072E" w:rsidRPr="0074072E" w:rsidRDefault="0074072E" w:rsidP="0074072E">
      <w:pPr>
        <w:widowControl w:val="0"/>
        <w:tabs>
          <w:tab w:val="left" w:pos="-720"/>
          <w:tab w:val="left" w:pos="708"/>
        </w:tabs>
        <w:suppressAutoHyphens/>
        <w:autoSpaceDE w:val="0"/>
        <w:autoSpaceDN w:val="0"/>
        <w:rPr>
          <w:rFonts w:cs="Arial"/>
          <w:iCs/>
          <w:spacing w:val="-3"/>
        </w:rPr>
      </w:pPr>
    </w:p>
    <w:p w14:paraId="2E19EE55"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 xml:space="preserve">EMPRESA DE </w:t>
      </w:r>
      <w:r w:rsidRPr="0074072E">
        <w:rPr>
          <w:rFonts w:cs="Arial"/>
          <w:bCs/>
          <w:iCs/>
          <w:spacing w:val="-3"/>
          <w:lang w:val="es-ES_tradnl"/>
        </w:rPr>
        <w:lastRenderedPageBreak/>
        <w:t>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14:paraId="33D907A0" w14:textId="77777777" w:rsidR="0074072E" w:rsidRPr="0074072E" w:rsidRDefault="0074072E" w:rsidP="0074072E">
      <w:pPr>
        <w:rPr>
          <w:rFonts w:cs="Arial"/>
          <w:szCs w:val="20"/>
          <w:lang w:val="es-ES_tradnl"/>
        </w:rPr>
      </w:pPr>
    </w:p>
    <w:p w14:paraId="28064950"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14:paraId="143740C8" w14:textId="77777777" w:rsidR="0074072E" w:rsidRPr="0074072E" w:rsidRDefault="0074072E" w:rsidP="0074072E">
      <w:pPr>
        <w:rPr>
          <w:rFonts w:cs="Arial"/>
          <w:szCs w:val="20"/>
          <w:lang w:val="es-ES_tradnl"/>
        </w:rPr>
      </w:pPr>
    </w:p>
    <w:p w14:paraId="26BCED68" w14:textId="77777777" w:rsidR="0074072E" w:rsidRPr="0074072E" w:rsidRDefault="0074072E" w:rsidP="0074072E">
      <w:pPr>
        <w:rPr>
          <w:rFonts w:cs="Arial"/>
          <w:szCs w:val="20"/>
          <w:lang w:val="es-ES_tradnl"/>
        </w:rPr>
      </w:pPr>
      <w:r w:rsidRPr="0074072E">
        <w:rPr>
          <w:rFonts w:cs="Arial"/>
          <w:szCs w:val="20"/>
          <w:lang w:val="es-ES_tradnl"/>
        </w:rPr>
        <w:t>El presente documento de garantía ha sido inscrita en esta misma fecha en el Registro Especial de Avales de la Entidad Bancaria fiadora en ..., de..., con el número...</w:t>
      </w:r>
    </w:p>
    <w:p w14:paraId="38EC83D3" w14:textId="77777777" w:rsidR="0074072E" w:rsidRPr="0074072E" w:rsidRDefault="0074072E" w:rsidP="0074072E">
      <w:pPr>
        <w:rPr>
          <w:rFonts w:cs="Arial"/>
          <w:szCs w:val="20"/>
          <w:lang w:val="es-ES_tradnl"/>
        </w:rPr>
      </w:pPr>
    </w:p>
    <w:p w14:paraId="648A15B5" w14:textId="77777777" w:rsidR="0074072E" w:rsidRPr="0074072E" w:rsidRDefault="0074072E" w:rsidP="0074072E">
      <w:pPr>
        <w:rPr>
          <w:rFonts w:cs="Arial"/>
          <w:szCs w:val="20"/>
          <w:lang w:val="es-ES_tradnl"/>
        </w:rPr>
      </w:pPr>
      <w:r w:rsidRPr="0074072E">
        <w:rPr>
          <w:rFonts w:cs="Arial"/>
          <w:szCs w:val="20"/>
          <w:lang w:val="es-ES_tradnl"/>
        </w:rPr>
        <w:t>Y sujetándose a tales requisitos, se firma el presente documento con el sello del Banco, en ......</w:t>
      </w:r>
    </w:p>
    <w:p w14:paraId="206FBBB7" w14:textId="77777777" w:rsidR="0074072E" w:rsidRPr="0074072E" w:rsidRDefault="0074072E" w:rsidP="0074072E">
      <w:pPr>
        <w:rPr>
          <w:rFonts w:cs="Arial"/>
          <w:szCs w:val="20"/>
          <w:lang w:val="es-ES_tradnl"/>
        </w:rPr>
      </w:pPr>
    </w:p>
    <w:p w14:paraId="798111BA" w14:textId="77777777" w:rsidR="0074072E" w:rsidRPr="0074072E" w:rsidRDefault="0074072E" w:rsidP="0074072E">
      <w:pPr>
        <w:rPr>
          <w:rFonts w:cs="Arial"/>
          <w:szCs w:val="20"/>
          <w:lang w:val="es-ES_tradnl"/>
        </w:rPr>
      </w:pPr>
    </w:p>
    <w:p w14:paraId="6791F9E3" w14:textId="77777777" w:rsidR="0074072E" w:rsidRPr="0074072E" w:rsidRDefault="0074072E" w:rsidP="0074072E">
      <w:pPr>
        <w:rPr>
          <w:rFonts w:cs="Arial"/>
          <w:szCs w:val="20"/>
          <w:lang w:val="es-ES_tradnl"/>
        </w:rPr>
      </w:pPr>
      <w:r w:rsidRPr="0074072E">
        <w:rPr>
          <w:rFonts w:cs="Arial"/>
          <w:szCs w:val="20"/>
          <w:lang w:val="es-ES_tradnl"/>
        </w:rPr>
        <w:t>(Lugar y fecha)</w:t>
      </w:r>
    </w:p>
    <w:p w14:paraId="662C7A44" w14:textId="77777777" w:rsidR="0074072E" w:rsidRPr="0074072E" w:rsidRDefault="0074072E" w:rsidP="0074072E">
      <w:pPr>
        <w:rPr>
          <w:rFonts w:cs="Arial"/>
          <w:szCs w:val="20"/>
          <w:lang w:val="es-ES_tradnl"/>
        </w:rPr>
      </w:pPr>
      <w:r w:rsidRPr="0074072E">
        <w:rPr>
          <w:rFonts w:cs="Arial"/>
          <w:szCs w:val="20"/>
          <w:lang w:val="es-ES_tradnl"/>
        </w:rPr>
        <w:t>(Razón social)</w:t>
      </w:r>
    </w:p>
    <w:p w14:paraId="535B65C2" w14:textId="77777777" w:rsidR="0074072E" w:rsidRPr="0074072E" w:rsidRDefault="0074072E" w:rsidP="0074072E">
      <w:pPr>
        <w:rPr>
          <w:rFonts w:cs="Arial"/>
          <w:szCs w:val="20"/>
          <w:lang w:val="es-ES_tradnl"/>
        </w:rPr>
      </w:pPr>
      <w:r w:rsidRPr="0074072E">
        <w:rPr>
          <w:rFonts w:cs="Arial"/>
          <w:szCs w:val="20"/>
          <w:lang w:val="es-ES_tradnl"/>
        </w:rPr>
        <w:t>(Firma de los apoderados)</w:t>
      </w:r>
    </w:p>
    <w:p w14:paraId="745BA242" w14:textId="77777777" w:rsidR="0074072E" w:rsidRPr="0074072E" w:rsidRDefault="0074072E" w:rsidP="0074072E">
      <w:pPr>
        <w:rPr>
          <w:szCs w:val="20"/>
          <w:lang w:val="es-ES_tradnl"/>
        </w:rPr>
      </w:pPr>
    </w:p>
    <w:p w14:paraId="7A6CB58F" w14:textId="77777777" w:rsidR="0074072E" w:rsidRPr="0074072E" w:rsidRDefault="0074072E" w:rsidP="0074072E">
      <w:pPr>
        <w:suppressAutoHyphens/>
        <w:ind w:left="454"/>
        <w:rPr>
          <w:rFonts w:cs="Arial"/>
          <w:bCs/>
          <w:iCs/>
          <w:spacing w:val="-3"/>
        </w:rPr>
      </w:pPr>
    </w:p>
    <w:p w14:paraId="377E2B42" w14:textId="77777777" w:rsidR="0074072E" w:rsidRPr="0074072E" w:rsidRDefault="0074072E" w:rsidP="0074072E">
      <w:pPr>
        <w:jc w:val="center"/>
        <w:rPr>
          <w:rFonts w:cs="Arial"/>
          <w:bCs/>
          <w:szCs w:val="20"/>
        </w:rPr>
      </w:pPr>
      <w:r w:rsidRPr="0074072E">
        <w:rPr>
          <w:rFonts w:ascii="Arial" w:hAnsi="Arial" w:cs="Arial"/>
          <w:bCs/>
          <w:i/>
          <w:szCs w:val="20"/>
        </w:rPr>
        <w:br w:type="page"/>
      </w:r>
    </w:p>
    <w:p w14:paraId="7E4E43A3" w14:textId="77777777"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14:paraId="1B85BB0E" w14:textId="77777777" w:rsidR="0074072E" w:rsidRPr="0074072E" w:rsidRDefault="0074072E" w:rsidP="0074072E">
      <w:pPr>
        <w:jc w:val="center"/>
        <w:rPr>
          <w:rFonts w:cs="Arial"/>
          <w:b/>
          <w:bCs/>
          <w:szCs w:val="20"/>
        </w:rPr>
      </w:pPr>
      <w:r w:rsidRPr="0074072E">
        <w:rPr>
          <w:rFonts w:cs="Arial"/>
          <w:b/>
          <w:bCs/>
          <w:szCs w:val="20"/>
        </w:rPr>
        <w:t>SEGURO DE CAUCIÓN</w:t>
      </w:r>
    </w:p>
    <w:p w14:paraId="7465BEDB" w14:textId="77777777" w:rsidR="0074072E" w:rsidRPr="0074072E" w:rsidRDefault="0074072E" w:rsidP="0074072E">
      <w:pPr>
        <w:jc w:val="center"/>
        <w:rPr>
          <w:rFonts w:cs="Arial"/>
          <w:b/>
          <w:bCs/>
          <w:lang w:val="es-ES_tradnl"/>
        </w:rPr>
      </w:pPr>
    </w:p>
    <w:p w14:paraId="7E57CF4A" w14:textId="77777777" w:rsidR="0074072E" w:rsidRPr="0074072E" w:rsidRDefault="0074072E" w:rsidP="0074072E">
      <w:pPr>
        <w:ind w:left="360"/>
        <w:jc w:val="center"/>
        <w:rPr>
          <w:rFonts w:cs="Arial"/>
          <w:i/>
          <w:iCs/>
          <w:szCs w:val="20"/>
        </w:rPr>
      </w:pPr>
      <w:r w:rsidRPr="0074072E">
        <w:rPr>
          <w:rFonts w:cs="Arial"/>
          <w:i/>
          <w:iCs/>
          <w:szCs w:val="20"/>
        </w:rPr>
        <w:t>(Garantía definitiva)</w:t>
      </w:r>
    </w:p>
    <w:p w14:paraId="09B85447"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Certificado número ..........</w:t>
      </w:r>
    </w:p>
    <w:p w14:paraId="7F85EE26" w14:textId="77777777" w:rsidR="0074072E" w:rsidRPr="0074072E" w:rsidRDefault="0074072E" w:rsidP="0074072E">
      <w:pPr>
        <w:tabs>
          <w:tab w:val="left" w:pos="-720"/>
        </w:tabs>
        <w:suppressAutoHyphens/>
        <w:rPr>
          <w:rFonts w:cs="Arial"/>
          <w:bCs/>
          <w:iCs/>
          <w:spacing w:val="-3"/>
          <w:lang w:val="es-ES_tradnl"/>
        </w:rPr>
      </w:pPr>
    </w:p>
    <w:p w14:paraId="500E1726"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(en adelante, asegurador), con domicilio en .......... calle ......... y NIF ....... debidamente representado por Don ......................... con poderes suficientes para obligarle en este acto, según manifiesta.</w:t>
      </w:r>
    </w:p>
    <w:p w14:paraId="479AE3A5" w14:textId="77777777" w:rsidR="0074072E" w:rsidRPr="0074072E" w:rsidRDefault="0074072E" w:rsidP="0074072E">
      <w:pPr>
        <w:tabs>
          <w:tab w:val="left" w:pos="-720"/>
        </w:tabs>
        <w:suppressAutoHyphens/>
        <w:rPr>
          <w:rFonts w:cs="Arial"/>
          <w:bCs/>
          <w:iCs/>
          <w:spacing w:val="-3"/>
          <w:lang w:val="es-ES_tradnl"/>
        </w:rPr>
      </w:pPr>
    </w:p>
    <w:p w14:paraId="1C1C1ECA" w14:textId="77777777" w:rsidR="0074072E" w:rsidRPr="0074072E" w:rsidRDefault="0074072E" w:rsidP="0074072E">
      <w:pPr>
        <w:jc w:val="center"/>
        <w:rPr>
          <w:rFonts w:cs="Arial"/>
          <w:b/>
          <w:bCs/>
          <w:szCs w:val="20"/>
        </w:rPr>
      </w:pPr>
      <w:r w:rsidRPr="0074072E">
        <w:rPr>
          <w:rFonts w:cs="Arial"/>
          <w:b/>
          <w:bCs/>
          <w:szCs w:val="20"/>
        </w:rPr>
        <w:t>ASEGURA</w:t>
      </w:r>
    </w:p>
    <w:p w14:paraId="7DD5E9CB" w14:textId="77777777" w:rsidR="0074072E" w:rsidRPr="0074072E" w:rsidRDefault="0074072E" w:rsidP="0074072E">
      <w:pPr>
        <w:tabs>
          <w:tab w:val="left" w:pos="-720"/>
        </w:tabs>
        <w:suppressAutoHyphens/>
        <w:rPr>
          <w:rFonts w:cs="Arial"/>
          <w:bCs/>
          <w:iCs/>
          <w:spacing w:val="-3"/>
          <w:lang w:val="es-ES_tradnl"/>
        </w:rPr>
      </w:pPr>
    </w:p>
    <w:p w14:paraId="12771CB7" w14:textId="47AADFF4"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A ............... NIF/CIF, ................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 xml:space="preserve">a realización de la obra </w:t>
      </w:r>
      <w:r w:rsidR="00AF5CEE" w:rsidRPr="00AF5CEE">
        <w:rPr>
          <w:rFonts w:cs="Arial"/>
          <w:bCs/>
          <w:iCs/>
          <w:spacing w:val="-3"/>
        </w:rPr>
        <w:t xml:space="preserve">TRABAJOS </w:t>
      </w:r>
      <w:r w:rsidR="003F692B" w:rsidRPr="003F692B">
        <w:rPr>
          <w:rFonts w:cs="Arial"/>
          <w:bCs/>
          <w:iCs/>
          <w:spacing w:val="-3"/>
        </w:rPr>
        <w:t xml:space="preserve">DE </w:t>
      </w:r>
      <w:r w:rsidR="002034FD">
        <w:rPr>
          <w:rFonts w:cs="Arial"/>
          <w:bCs/>
          <w:iCs/>
          <w:spacing w:val="-3"/>
        </w:rPr>
        <w:t>CERRAJERÍA</w:t>
      </w:r>
      <w:r w:rsidR="00220D4B">
        <w:rPr>
          <w:rFonts w:cs="Arial"/>
          <w:bCs/>
          <w:iCs/>
          <w:spacing w:val="-3"/>
        </w:rPr>
        <w:t xml:space="preserve"> PARA EL CENTRO DE EDUCACIÓN INFANTIL Y PRIMARIA CEIP Nº5 (AVERROES), EN ARROYOMOLINOS, MADRID </w:t>
      </w:r>
      <w:r w:rsidR="00AF5CEE" w:rsidRPr="00AF5CEE">
        <w:rPr>
          <w:rFonts w:cs="Arial"/>
          <w:bCs/>
          <w:iCs/>
          <w:spacing w:val="-3"/>
        </w:rPr>
        <w:t xml:space="preserve"> A ADJUDICAR POR PROCEDIMIENTO ABIERTO SIMPLIFICADO Ref. TSA </w:t>
      </w:r>
      <w:r w:rsidR="00BB4B7C">
        <w:rPr>
          <w:rFonts w:cs="Arial"/>
          <w:bCs/>
          <w:iCs/>
          <w:spacing w:val="-3"/>
        </w:rPr>
        <w:t>66876</w:t>
      </w:r>
      <w:r w:rsidRPr="0074072E">
        <w:rPr>
          <w:rFonts w:cs="Arial"/>
          <w:bCs/>
          <w:iCs/>
          <w:spacing w:val="-3"/>
          <w:lang w:val="es-ES_tradnl"/>
        </w:rPr>
        <w:t xml:space="preserve">, en concepto de GARANTIA DEFINITIVA para responder de las obligaciones, penalidades y demás gastos que se puedan derivar conforme a las normas y demás condiciones administrativas precitadas frente al asegurado. </w:t>
      </w:r>
    </w:p>
    <w:p w14:paraId="7E9557A4" w14:textId="77777777" w:rsidR="0074072E" w:rsidRPr="0074072E" w:rsidRDefault="0074072E" w:rsidP="0074072E">
      <w:pPr>
        <w:tabs>
          <w:tab w:val="left" w:pos="-720"/>
        </w:tabs>
        <w:suppressAutoHyphens/>
        <w:rPr>
          <w:rFonts w:cs="Arial"/>
          <w:bCs/>
          <w:iCs/>
          <w:spacing w:val="-3"/>
          <w:lang w:val="es-ES_tradnl"/>
        </w:rPr>
      </w:pPr>
    </w:p>
    <w:p w14:paraId="4250338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declara bajo su responsabilidad, que cumple con los requisitos exigidos en el artículo 57.1. del RGLCAP.</w:t>
      </w:r>
    </w:p>
    <w:p w14:paraId="19D49855" w14:textId="77777777" w:rsidR="0074072E" w:rsidRPr="0074072E" w:rsidRDefault="0074072E" w:rsidP="0074072E">
      <w:pPr>
        <w:tabs>
          <w:tab w:val="left" w:pos="-720"/>
        </w:tabs>
        <w:suppressAutoHyphens/>
        <w:rPr>
          <w:rFonts w:cs="Arial"/>
          <w:bCs/>
          <w:iCs/>
          <w:spacing w:val="-3"/>
          <w:lang w:val="es-ES_tradnl"/>
        </w:rPr>
      </w:pPr>
    </w:p>
    <w:p w14:paraId="0BE4BEC3"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6176F60F" w14:textId="77777777" w:rsidR="0074072E" w:rsidRPr="0074072E" w:rsidRDefault="0074072E" w:rsidP="0074072E">
      <w:pPr>
        <w:tabs>
          <w:tab w:val="left" w:pos="-720"/>
        </w:tabs>
        <w:suppressAutoHyphens/>
        <w:rPr>
          <w:rFonts w:cs="Arial"/>
          <w:bCs/>
          <w:iCs/>
          <w:spacing w:val="-3"/>
          <w:lang w:val="es-ES_tradnl"/>
        </w:rPr>
      </w:pPr>
    </w:p>
    <w:p w14:paraId="2BCA98A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14:paraId="164E4A02" w14:textId="77777777" w:rsidR="0074072E" w:rsidRPr="0074072E" w:rsidRDefault="0074072E" w:rsidP="0074072E">
      <w:pPr>
        <w:tabs>
          <w:tab w:val="left" w:pos="-720"/>
        </w:tabs>
        <w:suppressAutoHyphens/>
        <w:rPr>
          <w:rFonts w:cs="Arial"/>
          <w:bCs/>
          <w:iCs/>
          <w:spacing w:val="-3"/>
          <w:lang w:val="es-ES_tradnl"/>
        </w:rPr>
      </w:pPr>
    </w:p>
    <w:p w14:paraId="5479E95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14:paraId="63F8CA46" w14:textId="77777777" w:rsidR="0074072E" w:rsidRPr="0074072E" w:rsidRDefault="0074072E" w:rsidP="0074072E">
      <w:pPr>
        <w:tabs>
          <w:tab w:val="left" w:pos="-720"/>
        </w:tabs>
        <w:suppressAutoHyphens/>
        <w:rPr>
          <w:rFonts w:cs="Arial"/>
          <w:bCs/>
          <w:iCs/>
          <w:spacing w:val="-3"/>
          <w:lang w:val="es-ES_tradnl"/>
        </w:rPr>
      </w:pPr>
    </w:p>
    <w:p w14:paraId="5A74D75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14:paraId="4F7509E1" w14:textId="77777777" w:rsidR="0074072E" w:rsidRPr="0074072E" w:rsidRDefault="0074072E" w:rsidP="0074072E">
      <w:pPr>
        <w:tabs>
          <w:tab w:val="left" w:pos="-720"/>
        </w:tabs>
        <w:suppressAutoHyphens/>
        <w:rPr>
          <w:rFonts w:cs="Arial"/>
          <w:bCs/>
          <w:iCs/>
          <w:spacing w:val="-3"/>
          <w:lang w:val="es-ES_tradnl"/>
        </w:rPr>
      </w:pPr>
    </w:p>
    <w:p w14:paraId="5808D334"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En..... ,a ..de.....de.........</w:t>
      </w:r>
    </w:p>
    <w:p w14:paraId="659B6341" w14:textId="77777777" w:rsidR="0074072E" w:rsidRPr="0074072E" w:rsidRDefault="0074072E" w:rsidP="0074072E">
      <w:pPr>
        <w:tabs>
          <w:tab w:val="left" w:pos="-720"/>
        </w:tabs>
        <w:suppressAutoHyphens/>
        <w:rPr>
          <w:rFonts w:cs="Arial"/>
          <w:bCs/>
          <w:iCs/>
          <w:spacing w:val="-3"/>
          <w:lang w:val="es-ES_tradnl"/>
        </w:rPr>
      </w:pPr>
    </w:p>
    <w:p w14:paraId="153BAE00" w14:textId="77777777" w:rsidR="0074072E" w:rsidRPr="0074072E" w:rsidRDefault="0074072E" w:rsidP="0074072E">
      <w:pPr>
        <w:tabs>
          <w:tab w:val="left" w:pos="-720"/>
        </w:tabs>
        <w:suppressAutoHyphens/>
        <w:rPr>
          <w:rFonts w:cs="Arial"/>
          <w:bCs/>
          <w:iCs/>
          <w:spacing w:val="-3"/>
          <w:lang w:val="es-ES_tradnl"/>
        </w:rPr>
      </w:pPr>
    </w:p>
    <w:p w14:paraId="2D8EF35E"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14:paraId="601B2DEB" w14:textId="77777777" w:rsidR="0074072E" w:rsidRPr="0074072E" w:rsidRDefault="0074072E" w:rsidP="0074072E">
      <w:pPr>
        <w:suppressAutoHyphens/>
        <w:ind w:left="454"/>
        <w:rPr>
          <w:rFonts w:cs="Arial"/>
          <w:bCs/>
          <w:iCs/>
          <w:spacing w:val="-3"/>
          <w:lang w:val="es-ES_tradnl"/>
        </w:rPr>
      </w:pPr>
    </w:p>
    <w:p w14:paraId="0DBD893C" w14:textId="77777777" w:rsidR="0074072E" w:rsidRPr="0074072E" w:rsidRDefault="0074072E" w:rsidP="0074072E">
      <w:pPr>
        <w:suppressAutoHyphens/>
        <w:ind w:left="454"/>
        <w:rPr>
          <w:rFonts w:cs="Arial"/>
          <w:bCs/>
          <w:iCs/>
          <w:spacing w:val="-3"/>
          <w:lang w:val="es-ES_tradnl"/>
        </w:rPr>
      </w:pPr>
    </w:p>
    <w:p w14:paraId="3B4675C0" w14:textId="77777777" w:rsidR="00C2494D" w:rsidRPr="00867086" w:rsidRDefault="00C2494D">
      <w:pPr>
        <w:pStyle w:val="TTULO1"/>
        <w:numPr>
          <w:ilvl w:val="0"/>
          <w:numId w:val="0"/>
        </w:numPr>
        <w:ind w:left="360" w:hanging="360"/>
        <w:jc w:val="right"/>
        <w:rPr>
          <w:b w:val="0"/>
        </w:rPr>
      </w:pPr>
    </w:p>
    <w:sectPr w:rsidR="00C2494D" w:rsidRPr="00867086" w:rsidSect="007E3744">
      <w:headerReference w:type="default" r:id="rId9"/>
      <w:footerReference w:type="default" r:id="rId10"/>
      <w:headerReference w:type="first" r:id="rId11"/>
      <w:footerReference w:type="first" r:id="rId12"/>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E09A" w14:textId="77777777" w:rsidR="00E73094" w:rsidRDefault="00E73094" w:rsidP="00B210B5">
      <w:r>
        <w:separator/>
      </w:r>
    </w:p>
  </w:endnote>
  <w:endnote w:type="continuationSeparator" w:id="0">
    <w:p w14:paraId="330A63F2" w14:textId="77777777" w:rsidR="00E73094" w:rsidRDefault="00E73094"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846F0" w14:textId="1506D66A" w:rsidR="00E73094" w:rsidRPr="0014387C" w:rsidRDefault="00E73094" w:rsidP="007E3744">
    <w:pPr>
      <w:tabs>
        <w:tab w:val="center" w:pos="4252"/>
        <w:tab w:val="right" w:pos="8504"/>
      </w:tabs>
      <w:jc w:val="cente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5172B2">
      <w:rPr>
        <w:rFonts w:eastAsia="Calibri"/>
        <w:bCs/>
        <w:noProof/>
        <w:sz w:val="18"/>
        <w:szCs w:val="18"/>
        <w:lang w:eastAsia="en-US"/>
      </w:rPr>
      <w:t>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5172B2">
      <w:rPr>
        <w:rFonts w:eastAsia="Calibri"/>
        <w:bCs/>
        <w:noProof/>
        <w:sz w:val="18"/>
        <w:szCs w:val="18"/>
        <w:lang w:eastAsia="en-US"/>
      </w:rPr>
      <w:t>23</w:t>
    </w:r>
    <w:r w:rsidRPr="0014387C">
      <w:rPr>
        <w:rFonts w:eastAsia="Calibri"/>
        <w:bCs/>
        <w:sz w:val="18"/>
        <w:szCs w:val="18"/>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C9D7" w14:textId="77777777" w:rsidR="00E73094" w:rsidRPr="008A35A6" w:rsidRDefault="00E73094" w:rsidP="007A5E76">
    <w:pPr>
      <w:pStyle w:val="TRAGSAPIEDEPGINA"/>
    </w:pPr>
    <w:r>
      <w:drawing>
        <wp:anchor distT="0" distB="0" distL="114300" distR="114300" simplePos="0" relativeHeight="251657216" behindDoc="0" locked="0" layoutInCell="1" allowOverlap="1" wp14:anchorId="0ED8C2ED" wp14:editId="2CBAA97C">
          <wp:simplePos x="0" y="0"/>
          <wp:positionH relativeFrom="page">
            <wp:posOffset>5767070</wp:posOffset>
          </wp:positionH>
          <wp:positionV relativeFrom="page">
            <wp:posOffset>9523730</wp:posOffset>
          </wp:positionV>
          <wp:extent cx="1070610" cy="548640"/>
          <wp:effectExtent l="0" t="0" r="0" b="381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9E65C" w14:textId="77777777" w:rsidR="00E73094" w:rsidRDefault="00E73094" w:rsidP="00B210B5">
      <w:r>
        <w:separator/>
      </w:r>
    </w:p>
  </w:footnote>
  <w:footnote w:type="continuationSeparator" w:id="0">
    <w:p w14:paraId="187884BF" w14:textId="77777777" w:rsidR="00E73094" w:rsidRDefault="00E73094"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D7D6" w14:textId="77777777" w:rsidR="00E73094" w:rsidRDefault="00E73094">
    <w:pPr>
      <w:pStyle w:val="Encabezado"/>
    </w:pPr>
    <w:r w:rsidRPr="005A3331">
      <w:rPr>
        <w:noProof/>
      </w:rPr>
      <w:drawing>
        <wp:anchor distT="0" distB="0" distL="114300" distR="114300" simplePos="0" relativeHeight="251662336" behindDoc="0" locked="0" layoutInCell="1" allowOverlap="1" wp14:anchorId="32B6B781" wp14:editId="26AAB073">
          <wp:simplePos x="0" y="0"/>
          <wp:positionH relativeFrom="page">
            <wp:posOffset>6113145</wp:posOffset>
          </wp:positionH>
          <wp:positionV relativeFrom="page">
            <wp:posOffset>548640</wp:posOffset>
          </wp:positionV>
          <wp:extent cx="594995" cy="593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7D3FE46B" wp14:editId="172AE95D">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4475E70" wp14:editId="20FEDDBC">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527F" w14:textId="77777777" w:rsidR="00E73094" w:rsidRPr="00306929" w:rsidRDefault="00E73094">
    <w:pPr>
      <w:pStyle w:val="Encabezado"/>
      <w:rPr>
        <w:b/>
      </w:rPr>
    </w:pPr>
    <w:r>
      <w:rPr>
        <w:noProof/>
      </w:rPr>
      <w:drawing>
        <wp:anchor distT="0" distB="0" distL="114300" distR="114300" simplePos="0" relativeHeight="251660288" behindDoc="0" locked="0" layoutInCell="1" allowOverlap="1" wp14:anchorId="6C8D301D" wp14:editId="7F7BB8ED">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872479F" wp14:editId="63326B69">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04F9461" wp14:editId="27FC2308">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5536DE7"/>
    <w:multiLevelType w:val="hybridMultilevel"/>
    <w:tmpl w:val="07FE123C"/>
    <w:lvl w:ilvl="0" w:tplc="F5BCB0D8">
      <w:numFmt w:val="bullet"/>
      <w:lvlText w:val="-"/>
      <w:lvlJc w:val="left"/>
      <w:pPr>
        <w:ind w:left="360" w:hanging="360"/>
      </w:pPr>
      <w:rPr>
        <w:rFonts w:ascii="Cambria" w:eastAsia="Times New Roman" w:hAnsi="Cambria"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2">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5">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0">
    <w:nsid w:val="702A5D78"/>
    <w:multiLevelType w:val="hybridMultilevel"/>
    <w:tmpl w:val="1CFA1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3">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2"/>
  </w:num>
  <w:num w:numId="4">
    <w:abstractNumId w:val="13"/>
  </w:num>
  <w:num w:numId="5">
    <w:abstractNumId w:val="5"/>
  </w:num>
  <w:num w:numId="6">
    <w:abstractNumId w:val="22"/>
  </w:num>
  <w:num w:numId="7">
    <w:abstractNumId w:val="14"/>
  </w:num>
  <w:num w:numId="8">
    <w:abstractNumId w:val="18"/>
  </w:num>
  <w:num w:numId="9">
    <w:abstractNumId w:val="19"/>
  </w:num>
  <w:num w:numId="10">
    <w:abstractNumId w:val="23"/>
  </w:num>
  <w:num w:numId="11">
    <w:abstractNumId w:val="4"/>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5"/>
  </w:num>
  <w:num w:numId="17">
    <w:abstractNumId w:val="11"/>
  </w:num>
  <w:num w:numId="18">
    <w:abstractNumId w:val="3"/>
  </w:num>
  <w:num w:numId="19">
    <w:abstractNumId w:val="8"/>
  </w:num>
  <w:num w:numId="20">
    <w:abstractNumId w:val="12"/>
  </w:num>
  <w:num w:numId="21">
    <w:abstractNumId w:val="16"/>
  </w:num>
  <w:num w:numId="22">
    <w:abstractNumId w:val="21"/>
  </w:num>
  <w:num w:numId="23">
    <w:abstractNumId w:val="7"/>
  </w:num>
  <w:num w:numId="24">
    <w:abstractNumId w:val="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FE"/>
    <w:rsid w:val="00001148"/>
    <w:rsid w:val="0000141A"/>
    <w:rsid w:val="00007225"/>
    <w:rsid w:val="00025D89"/>
    <w:rsid w:val="00047B97"/>
    <w:rsid w:val="000514A6"/>
    <w:rsid w:val="000823C8"/>
    <w:rsid w:val="00086A04"/>
    <w:rsid w:val="0009480C"/>
    <w:rsid w:val="00096316"/>
    <w:rsid w:val="00096C7C"/>
    <w:rsid w:val="000A0839"/>
    <w:rsid w:val="000A160B"/>
    <w:rsid w:val="000B03F4"/>
    <w:rsid w:val="000B5C50"/>
    <w:rsid w:val="000C4AC1"/>
    <w:rsid w:val="000C6F24"/>
    <w:rsid w:val="000D0D4F"/>
    <w:rsid w:val="000D1C59"/>
    <w:rsid w:val="000E69DD"/>
    <w:rsid w:val="000F00EF"/>
    <w:rsid w:val="000F0EF8"/>
    <w:rsid w:val="000F14EA"/>
    <w:rsid w:val="001027C8"/>
    <w:rsid w:val="00104AE7"/>
    <w:rsid w:val="00112BAD"/>
    <w:rsid w:val="00121350"/>
    <w:rsid w:val="001215F3"/>
    <w:rsid w:val="00131D52"/>
    <w:rsid w:val="00137114"/>
    <w:rsid w:val="001405A6"/>
    <w:rsid w:val="0014387C"/>
    <w:rsid w:val="0015146D"/>
    <w:rsid w:val="0015328F"/>
    <w:rsid w:val="00154472"/>
    <w:rsid w:val="0015682F"/>
    <w:rsid w:val="001606AC"/>
    <w:rsid w:val="00162CFD"/>
    <w:rsid w:val="0016672F"/>
    <w:rsid w:val="00180B50"/>
    <w:rsid w:val="00181EF7"/>
    <w:rsid w:val="00187D32"/>
    <w:rsid w:val="001907DE"/>
    <w:rsid w:val="001A197D"/>
    <w:rsid w:val="001A27AB"/>
    <w:rsid w:val="001A2F6C"/>
    <w:rsid w:val="001A53AD"/>
    <w:rsid w:val="001A6660"/>
    <w:rsid w:val="001A7516"/>
    <w:rsid w:val="001A77BB"/>
    <w:rsid w:val="001C3E59"/>
    <w:rsid w:val="001D1312"/>
    <w:rsid w:val="001D347D"/>
    <w:rsid w:val="001D507D"/>
    <w:rsid w:val="001D55C0"/>
    <w:rsid w:val="001E15E7"/>
    <w:rsid w:val="001E38DE"/>
    <w:rsid w:val="001E4796"/>
    <w:rsid w:val="001E487A"/>
    <w:rsid w:val="001F0A75"/>
    <w:rsid w:val="001F454B"/>
    <w:rsid w:val="00201936"/>
    <w:rsid w:val="002034FD"/>
    <w:rsid w:val="00211BC8"/>
    <w:rsid w:val="00215DD5"/>
    <w:rsid w:val="00220D4B"/>
    <w:rsid w:val="0022155F"/>
    <w:rsid w:val="0022620B"/>
    <w:rsid w:val="00230CE4"/>
    <w:rsid w:val="00231346"/>
    <w:rsid w:val="00235DCD"/>
    <w:rsid w:val="002507D7"/>
    <w:rsid w:val="00257358"/>
    <w:rsid w:val="00261012"/>
    <w:rsid w:val="00270225"/>
    <w:rsid w:val="0027288B"/>
    <w:rsid w:val="00272B6B"/>
    <w:rsid w:val="002830BB"/>
    <w:rsid w:val="00283383"/>
    <w:rsid w:val="00283C7D"/>
    <w:rsid w:val="002A530C"/>
    <w:rsid w:val="002A5AF2"/>
    <w:rsid w:val="002A5B2E"/>
    <w:rsid w:val="002B2795"/>
    <w:rsid w:val="002B50C2"/>
    <w:rsid w:val="002C5578"/>
    <w:rsid w:val="002D4277"/>
    <w:rsid w:val="002E27C4"/>
    <w:rsid w:val="002E419E"/>
    <w:rsid w:val="002E7577"/>
    <w:rsid w:val="002F7DD4"/>
    <w:rsid w:val="003038D1"/>
    <w:rsid w:val="00306929"/>
    <w:rsid w:val="003134A9"/>
    <w:rsid w:val="003148A9"/>
    <w:rsid w:val="00314F37"/>
    <w:rsid w:val="0031704E"/>
    <w:rsid w:val="00321993"/>
    <w:rsid w:val="00332324"/>
    <w:rsid w:val="0035099A"/>
    <w:rsid w:val="0036108C"/>
    <w:rsid w:val="00362FB8"/>
    <w:rsid w:val="00363481"/>
    <w:rsid w:val="003668AC"/>
    <w:rsid w:val="003676E8"/>
    <w:rsid w:val="00371D54"/>
    <w:rsid w:val="00372894"/>
    <w:rsid w:val="003738FA"/>
    <w:rsid w:val="00382312"/>
    <w:rsid w:val="00382A71"/>
    <w:rsid w:val="003A1E19"/>
    <w:rsid w:val="003A1EAB"/>
    <w:rsid w:val="003A7DF8"/>
    <w:rsid w:val="003B0D16"/>
    <w:rsid w:val="003B14F5"/>
    <w:rsid w:val="003B4CAC"/>
    <w:rsid w:val="003C1185"/>
    <w:rsid w:val="003E32EF"/>
    <w:rsid w:val="003E3964"/>
    <w:rsid w:val="003E5AD2"/>
    <w:rsid w:val="003F24D5"/>
    <w:rsid w:val="003F692B"/>
    <w:rsid w:val="004051E6"/>
    <w:rsid w:val="0040553D"/>
    <w:rsid w:val="0040693B"/>
    <w:rsid w:val="00406C80"/>
    <w:rsid w:val="004137E6"/>
    <w:rsid w:val="00415954"/>
    <w:rsid w:val="0041776D"/>
    <w:rsid w:val="0042052A"/>
    <w:rsid w:val="0043271D"/>
    <w:rsid w:val="0043500C"/>
    <w:rsid w:val="00435FD8"/>
    <w:rsid w:val="00440CF7"/>
    <w:rsid w:val="00442F86"/>
    <w:rsid w:val="004459FB"/>
    <w:rsid w:val="00463D33"/>
    <w:rsid w:val="0047754F"/>
    <w:rsid w:val="00481DE4"/>
    <w:rsid w:val="0048630E"/>
    <w:rsid w:val="00486901"/>
    <w:rsid w:val="00494E6A"/>
    <w:rsid w:val="0049593B"/>
    <w:rsid w:val="004A5D01"/>
    <w:rsid w:val="004C664F"/>
    <w:rsid w:val="004D37DA"/>
    <w:rsid w:val="004D67C1"/>
    <w:rsid w:val="004E0AB7"/>
    <w:rsid w:val="004F4ECD"/>
    <w:rsid w:val="004F7F9D"/>
    <w:rsid w:val="00505366"/>
    <w:rsid w:val="00516B7C"/>
    <w:rsid w:val="00516D3C"/>
    <w:rsid w:val="005172B2"/>
    <w:rsid w:val="00522D8A"/>
    <w:rsid w:val="00526816"/>
    <w:rsid w:val="0053502A"/>
    <w:rsid w:val="00545DA1"/>
    <w:rsid w:val="005467A2"/>
    <w:rsid w:val="005526A2"/>
    <w:rsid w:val="00562A0C"/>
    <w:rsid w:val="00562FA5"/>
    <w:rsid w:val="0056358D"/>
    <w:rsid w:val="0056451B"/>
    <w:rsid w:val="00567BD6"/>
    <w:rsid w:val="00571D3D"/>
    <w:rsid w:val="005770D3"/>
    <w:rsid w:val="00581323"/>
    <w:rsid w:val="00584D50"/>
    <w:rsid w:val="00592E57"/>
    <w:rsid w:val="005A0004"/>
    <w:rsid w:val="005A03A8"/>
    <w:rsid w:val="005A2220"/>
    <w:rsid w:val="005A3331"/>
    <w:rsid w:val="005A4947"/>
    <w:rsid w:val="005A7693"/>
    <w:rsid w:val="005B5BFD"/>
    <w:rsid w:val="005C1A89"/>
    <w:rsid w:val="005C1ECD"/>
    <w:rsid w:val="005C45B9"/>
    <w:rsid w:val="005D1B1B"/>
    <w:rsid w:val="005D30AA"/>
    <w:rsid w:val="005F49E4"/>
    <w:rsid w:val="005F4FF2"/>
    <w:rsid w:val="005F5F14"/>
    <w:rsid w:val="0060016D"/>
    <w:rsid w:val="00600E6A"/>
    <w:rsid w:val="006020E5"/>
    <w:rsid w:val="00621C58"/>
    <w:rsid w:val="00624B48"/>
    <w:rsid w:val="00625A8B"/>
    <w:rsid w:val="006276DC"/>
    <w:rsid w:val="00637419"/>
    <w:rsid w:val="00643981"/>
    <w:rsid w:val="00647DB8"/>
    <w:rsid w:val="00663006"/>
    <w:rsid w:val="006638B2"/>
    <w:rsid w:val="00665081"/>
    <w:rsid w:val="00685C29"/>
    <w:rsid w:val="006956F8"/>
    <w:rsid w:val="00695D01"/>
    <w:rsid w:val="00697D7C"/>
    <w:rsid w:val="006A4782"/>
    <w:rsid w:val="006B119D"/>
    <w:rsid w:val="006C6C57"/>
    <w:rsid w:val="006C7686"/>
    <w:rsid w:val="006D7CDC"/>
    <w:rsid w:val="007003B7"/>
    <w:rsid w:val="0070345D"/>
    <w:rsid w:val="00710967"/>
    <w:rsid w:val="00712178"/>
    <w:rsid w:val="00713565"/>
    <w:rsid w:val="00715098"/>
    <w:rsid w:val="00727669"/>
    <w:rsid w:val="00727DB3"/>
    <w:rsid w:val="007302C8"/>
    <w:rsid w:val="00731D65"/>
    <w:rsid w:val="0073315E"/>
    <w:rsid w:val="00733E2C"/>
    <w:rsid w:val="00734183"/>
    <w:rsid w:val="0074072E"/>
    <w:rsid w:val="00742758"/>
    <w:rsid w:val="007435E1"/>
    <w:rsid w:val="00744048"/>
    <w:rsid w:val="00751033"/>
    <w:rsid w:val="0075218E"/>
    <w:rsid w:val="00757B95"/>
    <w:rsid w:val="00765D9D"/>
    <w:rsid w:val="00771AA9"/>
    <w:rsid w:val="007725A0"/>
    <w:rsid w:val="00780C18"/>
    <w:rsid w:val="00782F15"/>
    <w:rsid w:val="00793BF8"/>
    <w:rsid w:val="00794129"/>
    <w:rsid w:val="00795739"/>
    <w:rsid w:val="00796C6A"/>
    <w:rsid w:val="0079711F"/>
    <w:rsid w:val="007A153B"/>
    <w:rsid w:val="007A5E76"/>
    <w:rsid w:val="007A6C2B"/>
    <w:rsid w:val="007B300B"/>
    <w:rsid w:val="007B5439"/>
    <w:rsid w:val="007C42B5"/>
    <w:rsid w:val="007C4981"/>
    <w:rsid w:val="007D023B"/>
    <w:rsid w:val="007D2421"/>
    <w:rsid w:val="007D28D8"/>
    <w:rsid w:val="007E1A5C"/>
    <w:rsid w:val="007E3744"/>
    <w:rsid w:val="007F2106"/>
    <w:rsid w:val="007F7443"/>
    <w:rsid w:val="00800CA7"/>
    <w:rsid w:val="008018C3"/>
    <w:rsid w:val="00810C77"/>
    <w:rsid w:val="0081399E"/>
    <w:rsid w:val="00816446"/>
    <w:rsid w:val="00820F30"/>
    <w:rsid w:val="00824A4C"/>
    <w:rsid w:val="00840EFB"/>
    <w:rsid w:val="00842ED4"/>
    <w:rsid w:val="00846C8F"/>
    <w:rsid w:val="00850B9F"/>
    <w:rsid w:val="008512A9"/>
    <w:rsid w:val="0085206A"/>
    <w:rsid w:val="00860D7D"/>
    <w:rsid w:val="0086422C"/>
    <w:rsid w:val="00864480"/>
    <w:rsid w:val="00867086"/>
    <w:rsid w:val="008676DA"/>
    <w:rsid w:val="00867B6C"/>
    <w:rsid w:val="00873F0B"/>
    <w:rsid w:val="00883DE7"/>
    <w:rsid w:val="00892773"/>
    <w:rsid w:val="0089291F"/>
    <w:rsid w:val="00893D78"/>
    <w:rsid w:val="00894227"/>
    <w:rsid w:val="008A1540"/>
    <w:rsid w:val="008A35A6"/>
    <w:rsid w:val="008B7234"/>
    <w:rsid w:val="008C1B98"/>
    <w:rsid w:val="008D24E8"/>
    <w:rsid w:val="008E1AC8"/>
    <w:rsid w:val="008E3F69"/>
    <w:rsid w:val="008E488A"/>
    <w:rsid w:val="008F1CCF"/>
    <w:rsid w:val="008F3036"/>
    <w:rsid w:val="008F61D3"/>
    <w:rsid w:val="0090152B"/>
    <w:rsid w:val="00911EC2"/>
    <w:rsid w:val="00920A06"/>
    <w:rsid w:val="00921A6B"/>
    <w:rsid w:val="00922E2B"/>
    <w:rsid w:val="00924517"/>
    <w:rsid w:val="009258FE"/>
    <w:rsid w:val="00925E36"/>
    <w:rsid w:val="00963FD7"/>
    <w:rsid w:val="009721CF"/>
    <w:rsid w:val="009722D7"/>
    <w:rsid w:val="00975417"/>
    <w:rsid w:val="0098135D"/>
    <w:rsid w:val="00981C39"/>
    <w:rsid w:val="00984385"/>
    <w:rsid w:val="00992183"/>
    <w:rsid w:val="009A03F6"/>
    <w:rsid w:val="009A1684"/>
    <w:rsid w:val="009A469C"/>
    <w:rsid w:val="009A7F49"/>
    <w:rsid w:val="009B0936"/>
    <w:rsid w:val="009C5582"/>
    <w:rsid w:val="009D25B3"/>
    <w:rsid w:val="009E0E26"/>
    <w:rsid w:val="009E15E1"/>
    <w:rsid w:val="009E2427"/>
    <w:rsid w:val="009F2C87"/>
    <w:rsid w:val="009F51B4"/>
    <w:rsid w:val="00A01BDD"/>
    <w:rsid w:val="00A0265D"/>
    <w:rsid w:val="00A04EB6"/>
    <w:rsid w:val="00A06489"/>
    <w:rsid w:val="00A06AE9"/>
    <w:rsid w:val="00A120B1"/>
    <w:rsid w:val="00A1343F"/>
    <w:rsid w:val="00A16209"/>
    <w:rsid w:val="00A177A2"/>
    <w:rsid w:val="00A202FB"/>
    <w:rsid w:val="00A35963"/>
    <w:rsid w:val="00A40A92"/>
    <w:rsid w:val="00A41A4A"/>
    <w:rsid w:val="00A44374"/>
    <w:rsid w:val="00A457FC"/>
    <w:rsid w:val="00A45D43"/>
    <w:rsid w:val="00A47B9B"/>
    <w:rsid w:val="00A54DFC"/>
    <w:rsid w:val="00A565BE"/>
    <w:rsid w:val="00A60EE9"/>
    <w:rsid w:val="00A668DA"/>
    <w:rsid w:val="00A75463"/>
    <w:rsid w:val="00A841AE"/>
    <w:rsid w:val="00A84A3F"/>
    <w:rsid w:val="00A858F9"/>
    <w:rsid w:val="00A85E93"/>
    <w:rsid w:val="00A87271"/>
    <w:rsid w:val="00A92AC0"/>
    <w:rsid w:val="00A96CCC"/>
    <w:rsid w:val="00A9702A"/>
    <w:rsid w:val="00AA66BB"/>
    <w:rsid w:val="00AB010B"/>
    <w:rsid w:val="00AC39AC"/>
    <w:rsid w:val="00AD0185"/>
    <w:rsid w:val="00AD2734"/>
    <w:rsid w:val="00AD3B12"/>
    <w:rsid w:val="00AD436F"/>
    <w:rsid w:val="00AD64CB"/>
    <w:rsid w:val="00AE1958"/>
    <w:rsid w:val="00AE27FF"/>
    <w:rsid w:val="00AF3B37"/>
    <w:rsid w:val="00AF5CEE"/>
    <w:rsid w:val="00B03B45"/>
    <w:rsid w:val="00B05795"/>
    <w:rsid w:val="00B179BA"/>
    <w:rsid w:val="00B206C5"/>
    <w:rsid w:val="00B210B5"/>
    <w:rsid w:val="00B21362"/>
    <w:rsid w:val="00B2385C"/>
    <w:rsid w:val="00B26303"/>
    <w:rsid w:val="00B27C10"/>
    <w:rsid w:val="00B320FB"/>
    <w:rsid w:val="00B341E2"/>
    <w:rsid w:val="00B43586"/>
    <w:rsid w:val="00B46C23"/>
    <w:rsid w:val="00B57A43"/>
    <w:rsid w:val="00B6298A"/>
    <w:rsid w:val="00B72C28"/>
    <w:rsid w:val="00B76C97"/>
    <w:rsid w:val="00B800DA"/>
    <w:rsid w:val="00B8199F"/>
    <w:rsid w:val="00B878A6"/>
    <w:rsid w:val="00B96365"/>
    <w:rsid w:val="00BA2CE0"/>
    <w:rsid w:val="00BA59D2"/>
    <w:rsid w:val="00BA5D1C"/>
    <w:rsid w:val="00BB027C"/>
    <w:rsid w:val="00BB4B7C"/>
    <w:rsid w:val="00BC62B8"/>
    <w:rsid w:val="00BD2AEC"/>
    <w:rsid w:val="00BD4D7E"/>
    <w:rsid w:val="00BE46C9"/>
    <w:rsid w:val="00BF0C97"/>
    <w:rsid w:val="00BF1F59"/>
    <w:rsid w:val="00BF2609"/>
    <w:rsid w:val="00BF51C1"/>
    <w:rsid w:val="00C008F3"/>
    <w:rsid w:val="00C13CA1"/>
    <w:rsid w:val="00C15CB6"/>
    <w:rsid w:val="00C17D3E"/>
    <w:rsid w:val="00C21678"/>
    <w:rsid w:val="00C22A2F"/>
    <w:rsid w:val="00C2494D"/>
    <w:rsid w:val="00C254BB"/>
    <w:rsid w:val="00C267CC"/>
    <w:rsid w:val="00C34917"/>
    <w:rsid w:val="00C3532A"/>
    <w:rsid w:val="00C36350"/>
    <w:rsid w:val="00C473A5"/>
    <w:rsid w:val="00C52D2E"/>
    <w:rsid w:val="00C670F4"/>
    <w:rsid w:val="00C72CC1"/>
    <w:rsid w:val="00C81C23"/>
    <w:rsid w:val="00C824CA"/>
    <w:rsid w:val="00C84A8F"/>
    <w:rsid w:val="00C93FA6"/>
    <w:rsid w:val="00C962F7"/>
    <w:rsid w:val="00CA0224"/>
    <w:rsid w:val="00CB2555"/>
    <w:rsid w:val="00CB5566"/>
    <w:rsid w:val="00CC083E"/>
    <w:rsid w:val="00CC6672"/>
    <w:rsid w:val="00CD06B6"/>
    <w:rsid w:val="00CD4CF2"/>
    <w:rsid w:val="00CF207D"/>
    <w:rsid w:val="00CF3801"/>
    <w:rsid w:val="00CF7537"/>
    <w:rsid w:val="00D05537"/>
    <w:rsid w:val="00D122AB"/>
    <w:rsid w:val="00D220CB"/>
    <w:rsid w:val="00D2355A"/>
    <w:rsid w:val="00D26850"/>
    <w:rsid w:val="00D26F29"/>
    <w:rsid w:val="00D26FE3"/>
    <w:rsid w:val="00D3238A"/>
    <w:rsid w:val="00D35CE1"/>
    <w:rsid w:val="00D36171"/>
    <w:rsid w:val="00D36813"/>
    <w:rsid w:val="00D36D83"/>
    <w:rsid w:val="00D40515"/>
    <w:rsid w:val="00D405A5"/>
    <w:rsid w:val="00D5411C"/>
    <w:rsid w:val="00D55233"/>
    <w:rsid w:val="00D60095"/>
    <w:rsid w:val="00D62F09"/>
    <w:rsid w:val="00D640D7"/>
    <w:rsid w:val="00D73FC2"/>
    <w:rsid w:val="00D76849"/>
    <w:rsid w:val="00D7774A"/>
    <w:rsid w:val="00D82AEC"/>
    <w:rsid w:val="00D84021"/>
    <w:rsid w:val="00D84BC7"/>
    <w:rsid w:val="00D85444"/>
    <w:rsid w:val="00D86400"/>
    <w:rsid w:val="00D95C44"/>
    <w:rsid w:val="00DA2647"/>
    <w:rsid w:val="00DA3A0E"/>
    <w:rsid w:val="00DA6715"/>
    <w:rsid w:val="00DB0E5F"/>
    <w:rsid w:val="00DB0EBA"/>
    <w:rsid w:val="00DB1173"/>
    <w:rsid w:val="00DB5D91"/>
    <w:rsid w:val="00DB6DDD"/>
    <w:rsid w:val="00DB77E8"/>
    <w:rsid w:val="00DB7869"/>
    <w:rsid w:val="00DC2B12"/>
    <w:rsid w:val="00DC4660"/>
    <w:rsid w:val="00DD233D"/>
    <w:rsid w:val="00DD5C36"/>
    <w:rsid w:val="00DD619D"/>
    <w:rsid w:val="00DE00C6"/>
    <w:rsid w:val="00DE235D"/>
    <w:rsid w:val="00DE2B1B"/>
    <w:rsid w:val="00DF0628"/>
    <w:rsid w:val="00DF71AB"/>
    <w:rsid w:val="00E003BA"/>
    <w:rsid w:val="00E01E08"/>
    <w:rsid w:val="00E06E33"/>
    <w:rsid w:val="00E14E56"/>
    <w:rsid w:val="00E31393"/>
    <w:rsid w:val="00E3139A"/>
    <w:rsid w:val="00E31ED9"/>
    <w:rsid w:val="00E32C69"/>
    <w:rsid w:val="00E40F28"/>
    <w:rsid w:val="00E42158"/>
    <w:rsid w:val="00E431B4"/>
    <w:rsid w:val="00E436E4"/>
    <w:rsid w:val="00E4633F"/>
    <w:rsid w:val="00E537F0"/>
    <w:rsid w:val="00E54BE4"/>
    <w:rsid w:val="00E5728C"/>
    <w:rsid w:val="00E60CD2"/>
    <w:rsid w:val="00E64AE5"/>
    <w:rsid w:val="00E659BF"/>
    <w:rsid w:val="00E72D05"/>
    <w:rsid w:val="00E73094"/>
    <w:rsid w:val="00E76C0B"/>
    <w:rsid w:val="00E800E1"/>
    <w:rsid w:val="00E87D98"/>
    <w:rsid w:val="00E910D6"/>
    <w:rsid w:val="00E91B0C"/>
    <w:rsid w:val="00EA418F"/>
    <w:rsid w:val="00EA59C7"/>
    <w:rsid w:val="00EB0F8C"/>
    <w:rsid w:val="00EB64C6"/>
    <w:rsid w:val="00EC2C6C"/>
    <w:rsid w:val="00EC630A"/>
    <w:rsid w:val="00EC673A"/>
    <w:rsid w:val="00ED2517"/>
    <w:rsid w:val="00EE01CA"/>
    <w:rsid w:val="00EE082A"/>
    <w:rsid w:val="00EE100C"/>
    <w:rsid w:val="00EF4427"/>
    <w:rsid w:val="00EF6E30"/>
    <w:rsid w:val="00F123CC"/>
    <w:rsid w:val="00F12B2A"/>
    <w:rsid w:val="00F14B98"/>
    <w:rsid w:val="00F15F30"/>
    <w:rsid w:val="00F1716D"/>
    <w:rsid w:val="00F216AF"/>
    <w:rsid w:val="00F22D26"/>
    <w:rsid w:val="00F246A6"/>
    <w:rsid w:val="00F268E7"/>
    <w:rsid w:val="00F30B66"/>
    <w:rsid w:val="00F31692"/>
    <w:rsid w:val="00F365A4"/>
    <w:rsid w:val="00F44C9D"/>
    <w:rsid w:val="00F469C2"/>
    <w:rsid w:val="00F6395C"/>
    <w:rsid w:val="00F644E9"/>
    <w:rsid w:val="00F7329D"/>
    <w:rsid w:val="00F8173E"/>
    <w:rsid w:val="00F86173"/>
    <w:rsid w:val="00F90722"/>
    <w:rsid w:val="00F91F38"/>
    <w:rsid w:val="00F959A6"/>
    <w:rsid w:val="00FA1E29"/>
    <w:rsid w:val="00FA69FE"/>
    <w:rsid w:val="00FB1A9C"/>
    <w:rsid w:val="00FB4F7F"/>
    <w:rsid w:val="00FC7EEF"/>
    <w:rsid w:val="00FD1BAF"/>
    <w:rsid w:val="00FD28FF"/>
    <w:rsid w:val="00FD3FDF"/>
    <w:rsid w:val="00FE4724"/>
    <w:rsid w:val="00FE7E6B"/>
    <w:rsid w:val="00FE7F1E"/>
    <w:rsid w:val="00FF1D01"/>
    <w:rsid w:val="00FF3E93"/>
    <w:rsid w:val="00FF52EA"/>
    <w:rsid w:val="00FF5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B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7D"/>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iPriority w:val="99"/>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uiPriority w:val="99"/>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iPriority w:val="99"/>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uiPriority w:val="99"/>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iPriority w:val="99"/>
    <w:unhideWhenUsed/>
    <w:rsid w:val="00E5728C"/>
    <w:pPr>
      <w:spacing w:line="480" w:lineRule="auto"/>
    </w:pPr>
  </w:style>
  <w:style w:type="character" w:customStyle="1" w:styleId="Textoindependiente2Car">
    <w:name w:val="Texto independiente 2 Car"/>
    <w:link w:val="Textoindependiente2"/>
    <w:uiPriority w:val="99"/>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uiPriority w:val="99"/>
    <w:rsid w:val="003F24D5"/>
    <w:rPr>
      <w:rFonts w:eastAsia="Times New Roman"/>
      <w:szCs w:val="24"/>
    </w:rPr>
  </w:style>
  <w:style w:type="paragraph" w:styleId="Sangradetextonormal">
    <w:name w:val="Body Text Indent"/>
    <w:basedOn w:val="Normal"/>
    <w:link w:val="SangradetextonormalCar"/>
    <w:uiPriority w:val="99"/>
    <w:unhideWhenUsed/>
    <w:rsid w:val="003F24D5"/>
    <w:pPr>
      <w:ind w:left="283"/>
    </w:pPr>
  </w:style>
  <w:style w:type="character" w:customStyle="1" w:styleId="SangradetextonormalCar">
    <w:name w:val="Sangría de texto normal Car"/>
    <w:link w:val="Sangradetextonormal"/>
    <w:uiPriority w:val="99"/>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uiPriority w:val="99"/>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uiPriority w:val="99"/>
    <w:qFormat/>
    <w:rsid w:val="003F24D5"/>
    <w:pPr>
      <w:widowControl w:val="0"/>
      <w:autoSpaceDE w:val="0"/>
      <w:autoSpaceDN w:val="0"/>
    </w:pPr>
    <w:rPr>
      <w:rFonts w:ascii="Courier New" w:hAnsi="Courier New" w:cs="Courier New"/>
    </w:rPr>
  </w:style>
  <w:style w:type="character" w:customStyle="1" w:styleId="TtuloCar">
    <w:name w:val="Título Car"/>
    <w:link w:val="Ttulo"/>
    <w:uiPriority w:val="99"/>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uiPriority w:val="99"/>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uiPriority w:val="99"/>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uiPriority w:val="99"/>
    <w:rsid w:val="003F24D5"/>
    <w:rPr>
      <w:szCs w:val="20"/>
    </w:rPr>
  </w:style>
  <w:style w:type="character" w:customStyle="1" w:styleId="TextonotapieCar">
    <w:name w:val="Texto nota pie Car"/>
    <w:link w:val="Textonotapie"/>
    <w:uiPriority w:val="99"/>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uiPriority w:val="99"/>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uiPriority w:val="99"/>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uiPriority w:val="99"/>
    <w:rsid w:val="003F24D5"/>
    <w:rPr>
      <w:b/>
      <w:bCs/>
    </w:rPr>
  </w:style>
  <w:style w:type="character" w:customStyle="1" w:styleId="AsuntodelcomentarioCar">
    <w:name w:val="Asunto del comentario Car"/>
    <w:link w:val="Asuntodelcomentario"/>
    <w:uiPriority w:val="99"/>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LISTADOUNIDADES">
    <w:name w:val="LISTADO UNIDADES"/>
    <w:basedOn w:val="Prrafodelista"/>
    <w:qFormat/>
    <w:rsid w:val="00816446"/>
    <w:pPr>
      <w:numPr>
        <w:numId w:val="24"/>
      </w:numPr>
    </w:pPr>
    <w:rPr>
      <w:rFonts w:asciiTheme="majorHAnsi" w:hAnsiTheme="majorHAnsi"/>
      <w:bCs/>
      <w:color w:val="000000"/>
      <w:szCs w:val="20"/>
    </w:rPr>
  </w:style>
  <w:style w:type="paragraph" w:styleId="Subttulo">
    <w:name w:val="Subtitle"/>
    <w:basedOn w:val="Normal"/>
    <w:next w:val="Normal"/>
    <w:link w:val="SubttuloCar"/>
    <w:uiPriority w:val="99"/>
    <w:qFormat/>
    <w:rsid w:val="001E487A"/>
    <w:pPr>
      <w:spacing w:before="0" w:after="0" w:line="240" w:lineRule="auto"/>
      <w:jc w:val="left"/>
    </w:pPr>
    <w:rPr>
      <w:rFonts w:asciiTheme="majorHAnsi" w:eastAsiaTheme="majorEastAsia" w:hAnsiTheme="majorHAnsi" w:cstheme="majorBidi"/>
      <w:i/>
      <w:iCs/>
      <w:spacing w:val="15"/>
      <w:sz w:val="24"/>
      <w:lang w:val="es-ES_tradnl"/>
    </w:rPr>
  </w:style>
  <w:style w:type="character" w:customStyle="1" w:styleId="SubttuloCar">
    <w:name w:val="Subtítulo Car"/>
    <w:basedOn w:val="Fuentedeprrafopredeter"/>
    <w:link w:val="Subttulo"/>
    <w:uiPriority w:val="99"/>
    <w:rsid w:val="001E487A"/>
    <w:rPr>
      <w:rFonts w:asciiTheme="majorHAnsi" w:eastAsiaTheme="majorEastAsia" w:hAnsiTheme="majorHAnsi" w:cstheme="majorBidi"/>
      <w:i/>
      <w:iCs/>
      <w:spacing w:val="15"/>
      <w:sz w:val="24"/>
      <w:szCs w:val="24"/>
      <w:lang w:val="es-ES_tradnl"/>
    </w:rPr>
  </w:style>
  <w:style w:type="paragraph" w:styleId="Revisin">
    <w:name w:val="Revision"/>
    <w:uiPriority w:val="99"/>
    <w:semiHidden/>
    <w:rsid w:val="001E487A"/>
    <w:rPr>
      <w:rFonts w:ascii="Times New Roman" w:eastAsia="Times New Roman" w:hAnsi="Times New Roman"/>
      <w:lang w:val="es-ES_tradnl"/>
    </w:rPr>
  </w:style>
  <w:style w:type="paragraph" w:customStyle="1" w:styleId="Elemento7">
    <w:name w:val="Elemento 7"/>
    <w:uiPriority w:val="99"/>
    <w:rsid w:val="001E487A"/>
    <w:pPr>
      <w:widowControl w:val="0"/>
      <w:autoSpaceDE w:val="0"/>
      <w:autoSpaceDN w:val="0"/>
      <w:adjustRightInd w:val="0"/>
    </w:pPr>
    <w:rPr>
      <w:rFonts w:ascii="Arial" w:eastAsia="Times New Roman" w:hAnsi="Arial"/>
      <w:sz w:val="24"/>
      <w:szCs w:val="24"/>
    </w:rPr>
  </w:style>
  <w:style w:type="paragraph" w:customStyle="1" w:styleId="xl65">
    <w:name w:val="xl65"/>
    <w:basedOn w:val="Normal"/>
    <w:uiPriority w:val="99"/>
    <w:rsid w:val="001E487A"/>
    <w:pPr>
      <w:spacing w:before="100" w:beforeAutospacing="1" w:after="100" w:afterAutospacing="1" w:line="240" w:lineRule="auto"/>
      <w:jc w:val="left"/>
    </w:pPr>
    <w:rPr>
      <w:rFonts w:ascii="Times New Roman" w:hAnsi="Times New Roman"/>
      <w:b/>
      <w:bCs/>
      <w:szCs w:val="20"/>
    </w:rPr>
  </w:style>
  <w:style w:type="paragraph" w:customStyle="1" w:styleId="xl66">
    <w:name w:val="xl66"/>
    <w:basedOn w:val="Normal"/>
    <w:uiPriority w:val="99"/>
    <w:rsid w:val="001E487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left"/>
    </w:pPr>
    <w:rPr>
      <w:rFonts w:ascii="Times New Roman" w:hAnsi="Times New Roman"/>
      <w:b/>
      <w:bCs/>
      <w:sz w:val="16"/>
      <w:szCs w:val="16"/>
    </w:rPr>
  </w:style>
  <w:style w:type="paragraph" w:customStyle="1" w:styleId="xl67">
    <w:name w:val="xl67"/>
    <w:basedOn w:val="Normal"/>
    <w:uiPriority w:val="99"/>
    <w:rsid w:val="001E487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left"/>
    </w:pPr>
    <w:rPr>
      <w:rFonts w:ascii="Times New Roman" w:hAnsi="Times New Roman"/>
      <w:b/>
      <w:bCs/>
      <w:sz w:val="16"/>
      <w:szCs w:val="16"/>
    </w:rPr>
  </w:style>
  <w:style w:type="paragraph" w:customStyle="1" w:styleId="xl68">
    <w:name w:val="xl68"/>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69">
    <w:name w:val="xl69"/>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70">
    <w:name w:val="xl70"/>
    <w:basedOn w:val="Normal"/>
    <w:uiPriority w:val="99"/>
    <w:rsid w:val="001E487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left"/>
    </w:pPr>
    <w:rPr>
      <w:rFonts w:ascii="Times New Roman" w:hAnsi="Times New Roman"/>
      <w:b/>
      <w:bCs/>
      <w:sz w:val="16"/>
      <w:szCs w:val="16"/>
    </w:rPr>
  </w:style>
  <w:style w:type="paragraph" w:customStyle="1" w:styleId="xl71">
    <w:name w:val="xl71"/>
    <w:basedOn w:val="Normal"/>
    <w:uiPriority w:val="99"/>
    <w:rsid w:val="001E487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left"/>
    </w:pPr>
    <w:rPr>
      <w:rFonts w:ascii="Times New Roman" w:hAnsi="Times New Roman"/>
      <w:b/>
      <w:bCs/>
      <w:sz w:val="16"/>
      <w:szCs w:val="16"/>
    </w:rPr>
  </w:style>
  <w:style w:type="paragraph" w:customStyle="1" w:styleId="xl72">
    <w:name w:val="xl72"/>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3">
    <w:name w:val="xl73"/>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5">
    <w:name w:val="xl75"/>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7">
    <w:name w:val="xl77"/>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8">
    <w:name w:val="xl78"/>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left"/>
    </w:pPr>
    <w:rPr>
      <w:rFonts w:ascii="Times New Roman" w:hAnsi="Times New Roman"/>
      <w:b/>
      <w:bCs/>
      <w:sz w:val="28"/>
      <w:szCs w:val="28"/>
    </w:rPr>
  </w:style>
  <w:style w:type="paragraph" w:customStyle="1" w:styleId="xl79">
    <w:name w:val="xl79"/>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 w:val="24"/>
    </w:rPr>
  </w:style>
  <w:style w:type="paragraph" w:customStyle="1" w:styleId="xl80">
    <w:name w:val="xl80"/>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sz w:val="24"/>
    </w:rPr>
  </w:style>
  <w:style w:type="paragraph" w:customStyle="1" w:styleId="xl81">
    <w:name w:val="xl81"/>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Cs w:val="20"/>
    </w:rPr>
  </w:style>
  <w:style w:type="paragraph" w:customStyle="1" w:styleId="xl82">
    <w:name w:val="xl82"/>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Cs w:val="20"/>
    </w:rPr>
  </w:style>
  <w:style w:type="paragraph" w:customStyle="1" w:styleId="xl83">
    <w:name w:val="xl83"/>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character" w:customStyle="1" w:styleId="pseditboxdisponly">
    <w:name w:val="pseditbox_disponly"/>
    <w:basedOn w:val="Fuentedeprrafopredeter"/>
    <w:rsid w:val="001E487A"/>
  </w:style>
  <w:style w:type="character" w:customStyle="1" w:styleId="PrrafodelistaCar">
    <w:name w:val="Párrafo de lista Car"/>
    <w:basedOn w:val="Fuentedeprrafopredeter"/>
    <w:link w:val="Prrafodelista"/>
    <w:uiPriority w:val="34"/>
    <w:locked/>
    <w:rsid w:val="0009480C"/>
    <w:rPr>
      <w:rFonts w:ascii="Courier New" w:eastAsia="Times New Roman"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7D"/>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iPriority w:val="99"/>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uiPriority w:val="99"/>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iPriority w:val="99"/>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uiPriority w:val="99"/>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iPriority w:val="99"/>
    <w:unhideWhenUsed/>
    <w:rsid w:val="00E5728C"/>
    <w:pPr>
      <w:spacing w:line="480" w:lineRule="auto"/>
    </w:pPr>
  </w:style>
  <w:style w:type="character" w:customStyle="1" w:styleId="Textoindependiente2Car">
    <w:name w:val="Texto independiente 2 Car"/>
    <w:link w:val="Textoindependiente2"/>
    <w:uiPriority w:val="99"/>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uiPriority w:val="99"/>
    <w:rsid w:val="003F24D5"/>
    <w:rPr>
      <w:rFonts w:eastAsia="Times New Roman"/>
      <w:szCs w:val="24"/>
    </w:rPr>
  </w:style>
  <w:style w:type="paragraph" w:styleId="Sangradetextonormal">
    <w:name w:val="Body Text Indent"/>
    <w:basedOn w:val="Normal"/>
    <w:link w:val="SangradetextonormalCar"/>
    <w:uiPriority w:val="99"/>
    <w:unhideWhenUsed/>
    <w:rsid w:val="003F24D5"/>
    <w:pPr>
      <w:ind w:left="283"/>
    </w:pPr>
  </w:style>
  <w:style w:type="character" w:customStyle="1" w:styleId="SangradetextonormalCar">
    <w:name w:val="Sangría de texto normal Car"/>
    <w:link w:val="Sangradetextonormal"/>
    <w:uiPriority w:val="99"/>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uiPriority w:val="99"/>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uiPriority w:val="99"/>
    <w:qFormat/>
    <w:rsid w:val="003F24D5"/>
    <w:pPr>
      <w:widowControl w:val="0"/>
      <w:autoSpaceDE w:val="0"/>
      <w:autoSpaceDN w:val="0"/>
    </w:pPr>
    <w:rPr>
      <w:rFonts w:ascii="Courier New" w:hAnsi="Courier New" w:cs="Courier New"/>
    </w:rPr>
  </w:style>
  <w:style w:type="character" w:customStyle="1" w:styleId="TtuloCar">
    <w:name w:val="Título Car"/>
    <w:link w:val="Ttulo"/>
    <w:uiPriority w:val="99"/>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uiPriority w:val="99"/>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uiPriority w:val="99"/>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uiPriority w:val="99"/>
    <w:rsid w:val="003F24D5"/>
    <w:rPr>
      <w:szCs w:val="20"/>
    </w:rPr>
  </w:style>
  <w:style w:type="character" w:customStyle="1" w:styleId="TextonotapieCar">
    <w:name w:val="Texto nota pie Car"/>
    <w:link w:val="Textonotapie"/>
    <w:uiPriority w:val="99"/>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uiPriority w:val="99"/>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uiPriority w:val="99"/>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uiPriority w:val="99"/>
    <w:rsid w:val="003F24D5"/>
    <w:rPr>
      <w:b/>
      <w:bCs/>
    </w:rPr>
  </w:style>
  <w:style w:type="character" w:customStyle="1" w:styleId="AsuntodelcomentarioCar">
    <w:name w:val="Asunto del comentario Car"/>
    <w:link w:val="Asuntodelcomentario"/>
    <w:uiPriority w:val="99"/>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LISTADOUNIDADES">
    <w:name w:val="LISTADO UNIDADES"/>
    <w:basedOn w:val="Prrafodelista"/>
    <w:qFormat/>
    <w:rsid w:val="00816446"/>
    <w:pPr>
      <w:numPr>
        <w:numId w:val="24"/>
      </w:numPr>
    </w:pPr>
    <w:rPr>
      <w:rFonts w:asciiTheme="majorHAnsi" w:hAnsiTheme="majorHAnsi"/>
      <w:bCs/>
      <w:color w:val="000000"/>
      <w:szCs w:val="20"/>
    </w:rPr>
  </w:style>
  <w:style w:type="paragraph" w:styleId="Subttulo">
    <w:name w:val="Subtitle"/>
    <w:basedOn w:val="Normal"/>
    <w:next w:val="Normal"/>
    <w:link w:val="SubttuloCar"/>
    <w:uiPriority w:val="99"/>
    <w:qFormat/>
    <w:rsid w:val="001E487A"/>
    <w:pPr>
      <w:spacing w:before="0" w:after="0" w:line="240" w:lineRule="auto"/>
      <w:jc w:val="left"/>
    </w:pPr>
    <w:rPr>
      <w:rFonts w:asciiTheme="majorHAnsi" w:eastAsiaTheme="majorEastAsia" w:hAnsiTheme="majorHAnsi" w:cstheme="majorBidi"/>
      <w:i/>
      <w:iCs/>
      <w:spacing w:val="15"/>
      <w:sz w:val="24"/>
      <w:lang w:val="es-ES_tradnl"/>
    </w:rPr>
  </w:style>
  <w:style w:type="character" w:customStyle="1" w:styleId="SubttuloCar">
    <w:name w:val="Subtítulo Car"/>
    <w:basedOn w:val="Fuentedeprrafopredeter"/>
    <w:link w:val="Subttulo"/>
    <w:uiPriority w:val="99"/>
    <w:rsid w:val="001E487A"/>
    <w:rPr>
      <w:rFonts w:asciiTheme="majorHAnsi" w:eastAsiaTheme="majorEastAsia" w:hAnsiTheme="majorHAnsi" w:cstheme="majorBidi"/>
      <w:i/>
      <w:iCs/>
      <w:spacing w:val="15"/>
      <w:sz w:val="24"/>
      <w:szCs w:val="24"/>
      <w:lang w:val="es-ES_tradnl"/>
    </w:rPr>
  </w:style>
  <w:style w:type="paragraph" w:styleId="Revisin">
    <w:name w:val="Revision"/>
    <w:uiPriority w:val="99"/>
    <w:semiHidden/>
    <w:rsid w:val="001E487A"/>
    <w:rPr>
      <w:rFonts w:ascii="Times New Roman" w:eastAsia="Times New Roman" w:hAnsi="Times New Roman"/>
      <w:lang w:val="es-ES_tradnl"/>
    </w:rPr>
  </w:style>
  <w:style w:type="paragraph" w:customStyle="1" w:styleId="Elemento7">
    <w:name w:val="Elemento 7"/>
    <w:uiPriority w:val="99"/>
    <w:rsid w:val="001E487A"/>
    <w:pPr>
      <w:widowControl w:val="0"/>
      <w:autoSpaceDE w:val="0"/>
      <w:autoSpaceDN w:val="0"/>
      <w:adjustRightInd w:val="0"/>
    </w:pPr>
    <w:rPr>
      <w:rFonts w:ascii="Arial" w:eastAsia="Times New Roman" w:hAnsi="Arial"/>
      <w:sz w:val="24"/>
      <w:szCs w:val="24"/>
    </w:rPr>
  </w:style>
  <w:style w:type="paragraph" w:customStyle="1" w:styleId="xl65">
    <w:name w:val="xl65"/>
    <w:basedOn w:val="Normal"/>
    <w:uiPriority w:val="99"/>
    <w:rsid w:val="001E487A"/>
    <w:pPr>
      <w:spacing w:before="100" w:beforeAutospacing="1" w:after="100" w:afterAutospacing="1" w:line="240" w:lineRule="auto"/>
      <w:jc w:val="left"/>
    </w:pPr>
    <w:rPr>
      <w:rFonts w:ascii="Times New Roman" w:hAnsi="Times New Roman"/>
      <w:b/>
      <w:bCs/>
      <w:szCs w:val="20"/>
    </w:rPr>
  </w:style>
  <w:style w:type="paragraph" w:customStyle="1" w:styleId="xl66">
    <w:name w:val="xl66"/>
    <w:basedOn w:val="Normal"/>
    <w:uiPriority w:val="99"/>
    <w:rsid w:val="001E487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left"/>
    </w:pPr>
    <w:rPr>
      <w:rFonts w:ascii="Times New Roman" w:hAnsi="Times New Roman"/>
      <w:b/>
      <w:bCs/>
      <w:sz w:val="16"/>
      <w:szCs w:val="16"/>
    </w:rPr>
  </w:style>
  <w:style w:type="paragraph" w:customStyle="1" w:styleId="xl67">
    <w:name w:val="xl67"/>
    <w:basedOn w:val="Normal"/>
    <w:uiPriority w:val="99"/>
    <w:rsid w:val="001E487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left"/>
    </w:pPr>
    <w:rPr>
      <w:rFonts w:ascii="Times New Roman" w:hAnsi="Times New Roman"/>
      <w:b/>
      <w:bCs/>
      <w:sz w:val="16"/>
      <w:szCs w:val="16"/>
    </w:rPr>
  </w:style>
  <w:style w:type="paragraph" w:customStyle="1" w:styleId="xl68">
    <w:name w:val="xl68"/>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69">
    <w:name w:val="xl69"/>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70">
    <w:name w:val="xl70"/>
    <w:basedOn w:val="Normal"/>
    <w:uiPriority w:val="99"/>
    <w:rsid w:val="001E487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left"/>
    </w:pPr>
    <w:rPr>
      <w:rFonts w:ascii="Times New Roman" w:hAnsi="Times New Roman"/>
      <w:b/>
      <w:bCs/>
      <w:sz w:val="16"/>
      <w:szCs w:val="16"/>
    </w:rPr>
  </w:style>
  <w:style w:type="paragraph" w:customStyle="1" w:styleId="xl71">
    <w:name w:val="xl71"/>
    <w:basedOn w:val="Normal"/>
    <w:uiPriority w:val="99"/>
    <w:rsid w:val="001E487A"/>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left"/>
    </w:pPr>
    <w:rPr>
      <w:rFonts w:ascii="Times New Roman" w:hAnsi="Times New Roman"/>
      <w:b/>
      <w:bCs/>
      <w:sz w:val="16"/>
      <w:szCs w:val="16"/>
    </w:rPr>
  </w:style>
  <w:style w:type="paragraph" w:customStyle="1" w:styleId="xl72">
    <w:name w:val="xl72"/>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3">
    <w:name w:val="xl73"/>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5">
    <w:name w:val="xl75"/>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7">
    <w:name w:val="xl77"/>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8">
    <w:name w:val="xl78"/>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left"/>
    </w:pPr>
    <w:rPr>
      <w:rFonts w:ascii="Times New Roman" w:hAnsi="Times New Roman"/>
      <w:b/>
      <w:bCs/>
      <w:sz w:val="28"/>
      <w:szCs w:val="28"/>
    </w:rPr>
  </w:style>
  <w:style w:type="paragraph" w:customStyle="1" w:styleId="xl79">
    <w:name w:val="xl79"/>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 w:val="24"/>
    </w:rPr>
  </w:style>
  <w:style w:type="paragraph" w:customStyle="1" w:styleId="xl80">
    <w:name w:val="xl80"/>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sz w:val="24"/>
    </w:rPr>
  </w:style>
  <w:style w:type="paragraph" w:customStyle="1" w:styleId="xl81">
    <w:name w:val="xl81"/>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Cs w:val="20"/>
    </w:rPr>
  </w:style>
  <w:style w:type="paragraph" w:customStyle="1" w:styleId="xl82">
    <w:name w:val="xl82"/>
    <w:basedOn w:val="Normal"/>
    <w:uiPriority w:val="99"/>
    <w:rsid w:val="001E487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hAnsi="Times New Roman"/>
      <w:b/>
      <w:bCs/>
      <w:szCs w:val="20"/>
    </w:rPr>
  </w:style>
  <w:style w:type="paragraph" w:customStyle="1" w:styleId="xl83">
    <w:name w:val="xl83"/>
    <w:basedOn w:val="Normal"/>
    <w:uiPriority w:val="99"/>
    <w:rsid w:val="001E4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character" w:customStyle="1" w:styleId="pseditboxdisponly">
    <w:name w:val="pseditbox_disponly"/>
    <w:basedOn w:val="Fuentedeprrafopredeter"/>
    <w:rsid w:val="001E487A"/>
  </w:style>
  <w:style w:type="character" w:customStyle="1" w:styleId="PrrafodelistaCar">
    <w:name w:val="Párrafo de lista Car"/>
    <w:basedOn w:val="Fuentedeprrafopredeter"/>
    <w:link w:val="Prrafodelista"/>
    <w:uiPriority w:val="34"/>
    <w:locked/>
    <w:rsid w:val="0009480C"/>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209730610">
      <w:bodyDiv w:val="1"/>
      <w:marLeft w:val="0"/>
      <w:marRight w:val="0"/>
      <w:marTop w:val="0"/>
      <w:marBottom w:val="0"/>
      <w:divBdr>
        <w:top w:val="none" w:sz="0" w:space="0" w:color="auto"/>
        <w:left w:val="none" w:sz="0" w:space="0" w:color="auto"/>
        <w:bottom w:val="none" w:sz="0" w:space="0" w:color="auto"/>
        <w:right w:val="none" w:sz="0" w:space="0" w:color="auto"/>
      </w:divBdr>
    </w:div>
    <w:div w:id="633801664">
      <w:bodyDiv w:val="1"/>
      <w:marLeft w:val="0"/>
      <w:marRight w:val="0"/>
      <w:marTop w:val="0"/>
      <w:marBottom w:val="0"/>
      <w:divBdr>
        <w:top w:val="none" w:sz="0" w:space="0" w:color="auto"/>
        <w:left w:val="none" w:sz="0" w:space="0" w:color="auto"/>
        <w:bottom w:val="none" w:sz="0" w:space="0" w:color="auto"/>
        <w:right w:val="none" w:sz="0" w:space="0" w:color="auto"/>
      </w:divBdr>
    </w:div>
    <w:div w:id="686255727">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015768514">
      <w:bodyDiv w:val="1"/>
      <w:marLeft w:val="0"/>
      <w:marRight w:val="0"/>
      <w:marTop w:val="0"/>
      <w:marBottom w:val="0"/>
      <w:divBdr>
        <w:top w:val="none" w:sz="0" w:space="0" w:color="auto"/>
        <w:left w:val="none" w:sz="0" w:space="0" w:color="auto"/>
        <w:bottom w:val="none" w:sz="0" w:space="0" w:color="auto"/>
        <w:right w:val="none" w:sz="0" w:space="0" w:color="auto"/>
      </w:divBdr>
    </w:div>
    <w:div w:id="1097795335">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752116857">
      <w:bodyDiv w:val="1"/>
      <w:marLeft w:val="0"/>
      <w:marRight w:val="0"/>
      <w:marTop w:val="0"/>
      <w:marBottom w:val="0"/>
      <w:divBdr>
        <w:top w:val="none" w:sz="0" w:space="0" w:color="auto"/>
        <w:left w:val="none" w:sz="0" w:space="0" w:color="auto"/>
        <w:bottom w:val="none" w:sz="0" w:space="0" w:color="auto"/>
        <w:right w:val="none" w:sz="0" w:space="0" w:color="auto"/>
      </w:divBdr>
    </w:div>
    <w:div w:id="1820267347">
      <w:bodyDiv w:val="1"/>
      <w:marLeft w:val="0"/>
      <w:marRight w:val="0"/>
      <w:marTop w:val="0"/>
      <w:marBottom w:val="0"/>
      <w:divBdr>
        <w:top w:val="none" w:sz="0" w:space="0" w:color="auto"/>
        <w:left w:val="none" w:sz="0" w:space="0" w:color="auto"/>
        <w:bottom w:val="none" w:sz="0" w:space="0" w:color="auto"/>
        <w:right w:val="none" w:sz="0" w:space="0" w:color="auto"/>
      </w:divBdr>
    </w:div>
    <w:div w:id="1880510688">
      <w:bodyDiv w:val="1"/>
      <w:marLeft w:val="0"/>
      <w:marRight w:val="0"/>
      <w:marTop w:val="0"/>
      <w:marBottom w:val="0"/>
      <w:divBdr>
        <w:top w:val="none" w:sz="0" w:space="0" w:color="auto"/>
        <w:left w:val="none" w:sz="0" w:space="0" w:color="auto"/>
        <w:bottom w:val="none" w:sz="0" w:space="0" w:color="auto"/>
        <w:right w:val="none" w:sz="0" w:space="0" w:color="auto"/>
      </w:divBdr>
    </w:div>
    <w:div w:id="2028631588">
      <w:bodyDiv w:val="1"/>
      <w:marLeft w:val="0"/>
      <w:marRight w:val="0"/>
      <w:marTop w:val="0"/>
      <w:marBottom w:val="0"/>
      <w:divBdr>
        <w:top w:val="none" w:sz="0" w:space="0" w:color="auto"/>
        <w:left w:val="none" w:sz="0" w:space="0" w:color="auto"/>
        <w:bottom w:val="none" w:sz="0" w:space="0" w:color="auto"/>
        <w:right w:val="none" w:sz="0" w:space="0" w:color="auto"/>
      </w:divBdr>
    </w:div>
    <w:div w:id="2037660383">
      <w:bodyDiv w:val="1"/>
      <w:marLeft w:val="0"/>
      <w:marRight w:val="0"/>
      <w:marTop w:val="0"/>
      <w:marBottom w:val="0"/>
      <w:divBdr>
        <w:top w:val="none" w:sz="0" w:space="0" w:color="auto"/>
        <w:left w:val="none" w:sz="0" w:space="0" w:color="auto"/>
        <w:bottom w:val="none" w:sz="0" w:space="0" w:color="auto"/>
        <w:right w:val="none" w:sz="0" w:space="0" w:color="auto"/>
      </w:divBdr>
    </w:div>
    <w:div w:id="21129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5235-64C8-412A-83F3-14D82477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23</Pages>
  <Words>6662</Words>
  <Characters>36647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43223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2019-02-14T16:20:00Z</dcterms:created>
  <dcterms:modified xsi:type="dcterms:W3CDTF">2019-02-14T16:20:00Z</dcterms:modified>
</cp:coreProperties>
</file>