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B367D" w14:textId="62CB61E6" w:rsidR="0074072E" w:rsidRPr="008F664A" w:rsidRDefault="0074072E" w:rsidP="0074072E">
      <w:pPr>
        <w:jc w:val="center"/>
        <w:rPr>
          <w:rFonts w:asciiTheme="majorHAnsi" w:hAnsiTheme="majorHAnsi" w:cs="Arial"/>
          <w:b/>
          <w:bCs/>
          <w:szCs w:val="20"/>
        </w:rPr>
      </w:pPr>
      <w:bookmarkStart w:id="0" w:name="_GoBack"/>
      <w:bookmarkEnd w:id="0"/>
      <w:r w:rsidRPr="008F664A">
        <w:rPr>
          <w:rFonts w:asciiTheme="majorHAnsi" w:hAnsiTheme="majorHAnsi" w:cs="Arial"/>
          <w:b/>
          <w:bCs/>
          <w:szCs w:val="20"/>
        </w:rPr>
        <w:t xml:space="preserve">ANEJO I: </w:t>
      </w:r>
    </w:p>
    <w:p w14:paraId="38363E1D" w14:textId="77777777" w:rsidR="0074072E" w:rsidRPr="008F664A" w:rsidRDefault="0074072E" w:rsidP="00C22F87">
      <w:pPr>
        <w:shd w:val="clear" w:color="auto" w:fill="B8CCE4" w:themeFill="accent1" w:themeFillTint="66"/>
        <w:jc w:val="center"/>
        <w:rPr>
          <w:rFonts w:asciiTheme="majorHAnsi" w:hAnsiTheme="majorHAnsi" w:cs="Arial"/>
          <w:b/>
          <w:bCs/>
          <w:szCs w:val="20"/>
        </w:rPr>
      </w:pPr>
      <w:r w:rsidRPr="005E5C56">
        <w:rPr>
          <w:rFonts w:asciiTheme="majorHAnsi" w:hAnsiTheme="majorHAnsi" w:cs="Arial"/>
          <w:b/>
          <w:bCs/>
          <w:sz w:val="28"/>
          <w:szCs w:val="20"/>
          <w:highlight w:val="cyan"/>
        </w:rPr>
        <w:t>SOBRE B</w:t>
      </w:r>
      <w:r w:rsidRPr="008F664A">
        <w:rPr>
          <w:rFonts w:asciiTheme="majorHAnsi" w:hAnsiTheme="majorHAnsi" w:cs="Arial"/>
          <w:b/>
          <w:bCs/>
          <w:szCs w:val="20"/>
        </w:rPr>
        <w:t xml:space="preserve">: CRITERIOS EVALUABLES DE FORMA AUTOMÁTICA MEDIANTE FÓRMULAS </w:t>
      </w:r>
    </w:p>
    <w:p w14:paraId="13F9BD2C" w14:textId="77777777" w:rsidR="007B300B" w:rsidRPr="008F664A" w:rsidRDefault="007B300B" w:rsidP="0074072E">
      <w:pPr>
        <w:autoSpaceDE w:val="0"/>
        <w:autoSpaceDN w:val="0"/>
        <w:adjustRightInd w:val="0"/>
        <w:rPr>
          <w:rFonts w:asciiTheme="majorHAnsi" w:hAnsiTheme="majorHAnsi" w:cs="Arial"/>
          <w:iCs/>
          <w:color w:val="000000"/>
          <w:szCs w:val="20"/>
        </w:rPr>
      </w:pPr>
    </w:p>
    <w:p w14:paraId="6EDB0444" w14:textId="3124DB55" w:rsidR="0074072E" w:rsidRDefault="0074072E" w:rsidP="0074072E">
      <w:pPr>
        <w:autoSpaceDE w:val="0"/>
        <w:autoSpaceDN w:val="0"/>
        <w:adjustRightInd w:val="0"/>
        <w:rPr>
          <w:rFonts w:asciiTheme="majorHAnsi" w:eastAsia="Calibri" w:hAnsiTheme="majorHAnsi" w:cs="Arial"/>
          <w:bCs/>
          <w:color w:val="000000"/>
          <w:szCs w:val="20"/>
          <w:lang w:eastAsia="en-US"/>
        </w:rPr>
      </w:pPr>
      <w:r w:rsidRPr="008F664A">
        <w:rPr>
          <w:rFonts w:asciiTheme="majorHAnsi" w:hAnsiTheme="majorHAnsi"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sidRPr="008F664A">
        <w:rPr>
          <w:rFonts w:asciiTheme="majorHAnsi" w:eastAsia="Calibri" w:hAnsiTheme="majorHAnsi" w:cs="Arial"/>
          <w:b/>
          <w:bCs/>
          <w:color w:val="000000"/>
          <w:szCs w:val="20"/>
          <w:lang w:eastAsia="en-US"/>
        </w:rPr>
        <w:t xml:space="preserve"> </w:t>
      </w:r>
      <w:r w:rsidR="004533F5" w:rsidRPr="008F664A">
        <w:rPr>
          <w:rFonts w:asciiTheme="majorHAnsi" w:hAnsiTheme="majorHAnsi"/>
          <w:b/>
          <w:iCs/>
          <w:szCs w:val="20"/>
        </w:rPr>
        <w:t xml:space="preserve">SUMINISTRO </w:t>
      </w:r>
      <w:r w:rsidR="00C32764">
        <w:rPr>
          <w:rFonts w:asciiTheme="majorHAnsi" w:hAnsiTheme="majorHAnsi"/>
          <w:b/>
          <w:iCs/>
          <w:szCs w:val="20"/>
        </w:rPr>
        <w:t xml:space="preserve">MATERIALES DE CONSTRUCCIÓN PARA LA OFICINA DE </w:t>
      </w:r>
      <w:r w:rsidR="000D422C">
        <w:rPr>
          <w:rFonts w:asciiTheme="majorHAnsi" w:hAnsiTheme="majorHAnsi"/>
          <w:b/>
          <w:iCs/>
          <w:szCs w:val="20"/>
        </w:rPr>
        <w:t>EMPLEO DE MORATALAZ EN MADRID</w:t>
      </w:r>
      <w:r w:rsidR="004533F5" w:rsidRPr="008F664A">
        <w:rPr>
          <w:rFonts w:asciiTheme="majorHAnsi" w:hAnsiTheme="majorHAnsi"/>
          <w:b/>
          <w:iCs/>
          <w:szCs w:val="20"/>
        </w:rPr>
        <w:t>, A ADJUDICAR POR PROCEDIMIENTO ABIERTO SIMPLIFICADO</w:t>
      </w:r>
      <w:r w:rsidR="00053326" w:rsidRPr="008F664A">
        <w:rPr>
          <w:rFonts w:asciiTheme="majorHAnsi" w:hAnsiTheme="majorHAnsi"/>
          <w:b/>
          <w:iCs/>
          <w:szCs w:val="20"/>
        </w:rPr>
        <w:t xml:space="preserve"> </w:t>
      </w:r>
      <w:r w:rsidRPr="008F664A">
        <w:rPr>
          <w:rFonts w:asciiTheme="majorHAnsi" w:hAnsiTheme="majorHAnsi" w:cs="Arial"/>
          <w:b/>
          <w:iCs/>
          <w:color w:val="000000"/>
          <w:szCs w:val="20"/>
        </w:rPr>
        <w:t xml:space="preserve">Ref: </w:t>
      </w:r>
      <w:r w:rsidR="00846C8F" w:rsidRPr="008F664A">
        <w:rPr>
          <w:rFonts w:asciiTheme="majorHAnsi" w:hAnsiTheme="majorHAnsi" w:cs="Arial"/>
          <w:b/>
          <w:iCs/>
          <w:color w:val="000000"/>
          <w:szCs w:val="20"/>
        </w:rPr>
        <w:t>TSA00</w:t>
      </w:r>
      <w:r w:rsidR="006509F5">
        <w:rPr>
          <w:rFonts w:asciiTheme="majorHAnsi" w:hAnsiTheme="majorHAnsi" w:cs="Arial"/>
          <w:b/>
          <w:iCs/>
          <w:color w:val="000000"/>
          <w:szCs w:val="20"/>
        </w:rPr>
        <w:t>67271</w:t>
      </w:r>
      <w:r w:rsidR="00C22F87" w:rsidRPr="008F664A">
        <w:rPr>
          <w:rFonts w:asciiTheme="majorHAnsi" w:hAnsiTheme="majorHAnsi" w:cs="Arial"/>
          <w:b/>
          <w:iCs/>
          <w:color w:val="000000"/>
          <w:szCs w:val="20"/>
        </w:rPr>
        <w:t xml:space="preserve"> </w:t>
      </w:r>
      <w:r w:rsidRPr="008F664A">
        <w:rPr>
          <w:rFonts w:asciiTheme="majorHAnsi" w:eastAsia="Calibri" w:hAnsiTheme="majorHAnsi" w:cs="Arial"/>
          <w:bCs/>
          <w:color w:val="000000"/>
          <w:szCs w:val="20"/>
          <w:lang w:eastAsia="en-US"/>
        </w:rPr>
        <w:t>se compromete en nombre propio o de la empresa a que representa, a prestar el objeto del presente pliego por un importe total de ……………………………………………………</w:t>
      </w:r>
      <w:r w:rsidR="007B300B" w:rsidRPr="008F664A">
        <w:rPr>
          <w:rFonts w:asciiTheme="majorHAnsi" w:eastAsia="Calibri" w:hAnsiTheme="majorHAnsi" w:cs="Arial"/>
          <w:bCs/>
          <w:color w:val="000000"/>
          <w:szCs w:val="20"/>
          <w:lang w:eastAsia="en-US"/>
        </w:rPr>
        <w:t>…………………………………………………………..</w:t>
      </w:r>
      <w:r w:rsidR="00125D64" w:rsidRPr="008F664A">
        <w:rPr>
          <w:rFonts w:asciiTheme="majorHAnsi" w:eastAsia="Calibri" w:hAnsiTheme="majorHAnsi" w:cs="Arial"/>
          <w:bCs/>
          <w:color w:val="000000"/>
          <w:szCs w:val="20"/>
          <w:lang w:eastAsia="en-US"/>
        </w:rPr>
        <w:t xml:space="preserve"> </w:t>
      </w:r>
      <w:r w:rsidR="007B300B" w:rsidRPr="008F664A">
        <w:rPr>
          <w:rFonts w:asciiTheme="majorHAnsi" w:eastAsia="Calibri" w:hAnsiTheme="majorHAnsi" w:cs="Arial"/>
          <w:bCs/>
          <w:color w:val="000000"/>
          <w:szCs w:val="20"/>
          <w:lang w:eastAsia="en-US"/>
        </w:rPr>
        <w:t>……</w:t>
      </w:r>
      <w:r w:rsidRPr="008F664A">
        <w:rPr>
          <w:rFonts w:asciiTheme="majorHAnsi" w:eastAsia="Calibri" w:hAnsiTheme="majorHAnsi" w:cs="Arial"/>
          <w:bCs/>
          <w:color w:val="000000"/>
          <w:szCs w:val="20"/>
          <w:lang w:eastAsia="en-US"/>
        </w:rPr>
        <w:t>…….</w:t>
      </w:r>
      <w:r w:rsidR="007B300B" w:rsidRPr="008F664A">
        <w:rPr>
          <w:rFonts w:asciiTheme="majorHAnsi" w:eastAsia="Calibri" w:hAnsiTheme="majorHAnsi" w:cs="Arial"/>
          <w:bCs/>
          <w:color w:val="000000"/>
          <w:szCs w:val="20"/>
          <w:lang w:eastAsia="en-US"/>
        </w:rPr>
        <w:t>………………..…………</w:t>
      </w:r>
      <w:r w:rsidRPr="008F664A">
        <w:rPr>
          <w:rFonts w:asciiTheme="majorHAnsi" w:eastAsia="Calibri" w:hAnsiTheme="majorHAnsi" w:cs="Arial"/>
          <w:bCs/>
          <w:color w:val="000000"/>
          <w:szCs w:val="20"/>
          <w:lang w:eastAsia="en-US"/>
        </w:rPr>
        <w:t xml:space="preserve"> EUROS (……</w:t>
      </w:r>
      <w:r w:rsidR="007B300B" w:rsidRPr="008F664A">
        <w:rPr>
          <w:rFonts w:asciiTheme="majorHAnsi" w:eastAsia="Calibri" w:hAnsiTheme="majorHAnsi" w:cs="Arial"/>
          <w:bCs/>
          <w:color w:val="000000"/>
          <w:szCs w:val="20"/>
          <w:lang w:eastAsia="en-US"/>
        </w:rPr>
        <w:t>………………</w:t>
      </w:r>
      <w:r w:rsidR="0083550D" w:rsidRPr="008F664A">
        <w:rPr>
          <w:rFonts w:asciiTheme="majorHAnsi" w:eastAsia="Calibri" w:hAnsiTheme="majorHAnsi" w:cs="Arial"/>
          <w:bCs/>
          <w:color w:val="000000"/>
          <w:szCs w:val="20"/>
          <w:lang w:eastAsia="en-US"/>
        </w:rPr>
        <w:t xml:space="preserve">…………. €) </w:t>
      </w:r>
      <w:r w:rsidR="00585422" w:rsidRPr="008F664A">
        <w:rPr>
          <w:rFonts w:asciiTheme="majorHAnsi" w:eastAsia="Calibri" w:hAnsiTheme="majorHAnsi" w:cs="Arial"/>
          <w:bCs/>
          <w:color w:val="000000"/>
          <w:szCs w:val="20"/>
          <w:lang w:eastAsia="en-US"/>
        </w:rPr>
        <w:t>IVA</w:t>
      </w:r>
      <w:r w:rsidRPr="008F664A">
        <w:rPr>
          <w:rFonts w:asciiTheme="majorHAnsi" w:eastAsia="Calibri" w:hAnsiTheme="majorHAnsi" w:cs="Arial"/>
          <w:bCs/>
          <w:color w:val="000000"/>
          <w:szCs w:val="20"/>
          <w:lang w:eastAsia="en-US"/>
        </w:rPr>
        <w:t xml:space="preserve"> incluido de acuerdo con el siguiente cuadro de unidades y precios:</w:t>
      </w:r>
    </w:p>
    <w:p w14:paraId="58745E41" w14:textId="6DED3170" w:rsidR="005E5C56" w:rsidRDefault="005E5C56" w:rsidP="0074072E">
      <w:pPr>
        <w:autoSpaceDE w:val="0"/>
        <w:autoSpaceDN w:val="0"/>
        <w:adjustRightInd w:val="0"/>
        <w:rPr>
          <w:rFonts w:asciiTheme="majorHAnsi" w:eastAsia="Calibri" w:hAnsiTheme="majorHAnsi" w:cs="Arial"/>
          <w:bCs/>
          <w:color w:val="000000"/>
          <w:szCs w:val="20"/>
          <w:lang w:eastAsia="en-US"/>
        </w:rPr>
      </w:pPr>
    </w:p>
    <w:p w14:paraId="3F8E893A" w14:textId="60F7AE7C" w:rsidR="005E5C56" w:rsidRPr="008F664A" w:rsidRDefault="005E5C56" w:rsidP="005E5C56">
      <w:pPr>
        <w:shd w:val="clear" w:color="auto" w:fill="C6D9F1" w:themeFill="text2" w:themeFillTint="33"/>
        <w:autoSpaceDE w:val="0"/>
        <w:autoSpaceDN w:val="0"/>
        <w:adjustRightInd w:val="0"/>
        <w:rPr>
          <w:rFonts w:asciiTheme="majorHAnsi" w:eastAsia="Calibri" w:hAnsiTheme="majorHAnsi" w:cs="Arial"/>
          <w:bCs/>
          <w:color w:val="000000"/>
          <w:szCs w:val="20"/>
          <w:lang w:eastAsia="en-US"/>
        </w:rPr>
      </w:pPr>
      <w:r>
        <w:rPr>
          <w:rFonts w:asciiTheme="majorHAnsi" w:eastAsia="Calibri" w:hAnsiTheme="majorHAnsi" w:cs="Arial"/>
          <w:bCs/>
          <w:color w:val="000000"/>
          <w:szCs w:val="20"/>
          <w:lang w:eastAsia="en-US"/>
        </w:rPr>
        <w:t>LOTE Nº 1. MATERIALES DE ALBAÑILERÍA</w:t>
      </w:r>
    </w:p>
    <w:p w14:paraId="58A72763" w14:textId="139C0EB9"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sidRPr="005E5C56">
        <w:rPr>
          <w:rFonts w:asciiTheme="majorHAnsi" w:hAnsiTheme="majorHAnsi" w:cs="Arial"/>
          <w:b/>
          <w:bCs/>
          <w:i/>
          <w:spacing w:val="-2"/>
          <w:szCs w:val="20"/>
          <w:lang w:val="es-ES_tradnl" w:eastAsia="x-none"/>
        </w:rPr>
        <w:t>Importe económico</w:t>
      </w:r>
    </w:p>
    <w:p w14:paraId="4B2DDBFF" w14:textId="071BD0BA" w:rsidR="00855F4D" w:rsidRDefault="00855F4D" w:rsidP="00855F4D">
      <w:pPr>
        <w:tabs>
          <w:tab w:val="left" w:pos="2049"/>
        </w:tabs>
        <w:suppressAutoHyphens/>
        <w:spacing w:after="0"/>
        <w:jc w:val="center"/>
        <w:rPr>
          <w:rFonts w:asciiTheme="majorHAnsi" w:hAnsiTheme="majorHAnsi" w:cs="Arial"/>
          <w:bCs/>
          <w:i/>
          <w:spacing w:val="-2"/>
          <w:szCs w:val="20"/>
          <w:lang w:val="es-ES_tradnl" w:eastAsia="x-none"/>
        </w:rPr>
      </w:pPr>
      <w:r w:rsidRPr="008F664A">
        <w:rPr>
          <w:rFonts w:asciiTheme="majorHAnsi" w:hAnsiTheme="majorHAnsi" w:cs="Arial"/>
          <w:bCs/>
          <w:i/>
          <w:spacing w:val="-2"/>
          <w:szCs w:val="20"/>
          <w:lang w:val="es-ES_tradnl" w:eastAsia="x-none"/>
        </w:rPr>
        <w:t>CUADRO DE UNIDADES Y PRECIOS LOTE 1</w:t>
      </w:r>
    </w:p>
    <w:tbl>
      <w:tblPr>
        <w:tblW w:w="9634" w:type="dxa"/>
        <w:tblInd w:w="75" w:type="dxa"/>
        <w:tblCellMar>
          <w:left w:w="70" w:type="dxa"/>
          <w:right w:w="70" w:type="dxa"/>
        </w:tblCellMar>
        <w:tblLook w:val="04A0" w:firstRow="1" w:lastRow="0" w:firstColumn="1" w:lastColumn="0" w:noHBand="0" w:noVBand="1"/>
      </w:tblPr>
      <w:tblGrid>
        <w:gridCol w:w="988"/>
        <w:gridCol w:w="567"/>
        <w:gridCol w:w="5811"/>
        <w:gridCol w:w="1134"/>
        <w:gridCol w:w="1134"/>
      </w:tblGrid>
      <w:tr w:rsidR="00155C2A" w:rsidRPr="00393BA4" w14:paraId="1F5C70E2" w14:textId="77777777" w:rsidTr="002F128F">
        <w:trPr>
          <w:trHeight w:val="510"/>
          <w:tblHeader/>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1E6D74B" w14:textId="77777777" w:rsidR="00155C2A" w:rsidRPr="00393BA4" w:rsidRDefault="00155C2A" w:rsidP="002F128F">
            <w:pPr>
              <w:spacing w:before="0" w:after="0" w:line="240" w:lineRule="auto"/>
              <w:jc w:val="center"/>
              <w:rPr>
                <w:rFonts w:asciiTheme="majorHAnsi" w:hAnsiTheme="majorHAnsi" w:cs="Calibri"/>
                <w:color w:val="000000"/>
                <w:szCs w:val="20"/>
              </w:rPr>
            </w:pPr>
            <w:r w:rsidRPr="00393BA4">
              <w:rPr>
                <w:rFonts w:asciiTheme="majorHAnsi" w:hAnsiTheme="majorHAnsi" w:cs="Calibri"/>
                <w:b/>
                <w:bCs/>
                <w:color w:val="000000"/>
                <w:szCs w:val="20"/>
              </w:rPr>
              <w:t>Nº Ud</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FDE17EF" w14:textId="77777777" w:rsidR="00155C2A" w:rsidRPr="00393BA4" w:rsidRDefault="00155C2A" w:rsidP="002F128F">
            <w:pPr>
              <w:spacing w:before="0" w:after="0" w:line="240" w:lineRule="auto"/>
              <w:jc w:val="center"/>
              <w:rPr>
                <w:rFonts w:asciiTheme="majorHAnsi" w:hAnsiTheme="majorHAnsi" w:cs="Calibri"/>
                <w:color w:val="000000"/>
                <w:szCs w:val="20"/>
              </w:rPr>
            </w:pPr>
            <w:r w:rsidRPr="00393BA4">
              <w:rPr>
                <w:rFonts w:asciiTheme="majorHAnsi" w:hAnsiTheme="majorHAnsi" w:cs="Calibri"/>
                <w:b/>
                <w:bCs/>
                <w:color w:val="000000"/>
                <w:szCs w:val="20"/>
              </w:rPr>
              <w:t>Ud</w:t>
            </w:r>
          </w:p>
        </w:tc>
        <w:tc>
          <w:tcPr>
            <w:tcW w:w="581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64914CC" w14:textId="77777777" w:rsidR="00155C2A" w:rsidRPr="00393BA4" w:rsidRDefault="00155C2A" w:rsidP="002F128F">
            <w:pPr>
              <w:spacing w:before="0" w:after="0" w:line="240" w:lineRule="auto"/>
              <w:jc w:val="center"/>
              <w:rPr>
                <w:rFonts w:asciiTheme="majorHAnsi" w:hAnsiTheme="majorHAnsi" w:cs="Calibri"/>
                <w:color w:val="000000"/>
                <w:szCs w:val="20"/>
              </w:rPr>
            </w:pPr>
            <w:r w:rsidRPr="00393BA4">
              <w:rPr>
                <w:rFonts w:asciiTheme="majorHAnsi" w:hAnsiTheme="majorHAnsi" w:cs="Calibri"/>
                <w:b/>
                <w:bCs/>
                <w:color w:val="000000"/>
                <w:szCs w:val="20"/>
              </w:rPr>
              <w:t>Descripción</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CAFC24F" w14:textId="77777777" w:rsidR="00155C2A" w:rsidRPr="00393BA4" w:rsidRDefault="00155C2A" w:rsidP="002F128F">
            <w:pPr>
              <w:spacing w:before="0" w:after="0" w:line="240" w:lineRule="auto"/>
              <w:jc w:val="center"/>
              <w:rPr>
                <w:rFonts w:asciiTheme="majorHAnsi" w:hAnsiTheme="majorHAnsi" w:cs="Calibri"/>
                <w:color w:val="000000"/>
                <w:szCs w:val="20"/>
              </w:rPr>
            </w:pPr>
            <w:r w:rsidRPr="00393BA4">
              <w:rPr>
                <w:rFonts w:asciiTheme="majorHAnsi" w:hAnsiTheme="majorHAnsi" w:cs="Calibri"/>
                <w:b/>
                <w:bCs/>
                <w:color w:val="000000"/>
                <w:szCs w:val="20"/>
              </w:rPr>
              <w:t>Precio unitario               (sin IVA)</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DBE0F44" w14:textId="77777777" w:rsidR="00155C2A" w:rsidRPr="00393BA4" w:rsidRDefault="00155C2A" w:rsidP="002F128F">
            <w:pPr>
              <w:spacing w:before="0" w:after="0" w:line="240" w:lineRule="auto"/>
              <w:jc w:val="center"/>
              <w:rPr>
                <w:rFonts w:asciiTheme="majorHAnsi" w:hAnsiTheme="majorHAnsi" w:cs="Calibri"/>
                <w:color w:val="000000"/>
                <w:szCs w:val="20"/>
              </w:rPr>
            </w:pPr>
            <w:r w:rsidRPr="00393BA4">
              <w:rPr>
                <w:rFonts w:asciiTheme="majorHAnsi" w:hAnsiTheme="majorHAnsi" w:cs="Calibri"/>
                <w:b/>
                <w:color w:val="000000"/>
                <w:szCs w:val="20"/>
              </w:rPr>
              <w:t>IMPORTE TOTAL                      (sin IVA)</w:t>
            </w:r>
          </w:p>
        </w:tc>
      </w:tr>
      <w:tr w:rsidR="00155C2A" w:rsidRPr="00393BA4" w14:paraId="535BD67D" w14:textId="77777777" w:rsidTr="002F128F">
        <w:trPr>
          <w:trHeight w:val="51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34506" w14:textId="77777777" w:rsidR="00155C2A" w:rsidRPr="00393BA4" w:rsidRDefault="00155C2A" w:rsidP="002F128F">
            <w:pPr>
              <w:spacing w:before="0" w:after="0"/>
              <w:jc w:val="center"/>
              <w:rPr>
                <w:rFonts w:asciiTheme="majorHAnsi" w:hAnsiTheme="majorHAnsi" w:cs="Calibri"/>
                <w:b/>
                <w:color w:val="000000"/>
                <w:szCs w:val="20"/>
              </w:rPr>
            </w:pPr>
            <w:r w:rsidRPr="00393BA4">
              <w:rPr>
                <w:rFonts w:asciiTheme="majorHAnsi" w:hAnsiTheme="majorHAnsi" w:cs="Calibri"/>
                <w:b/>
                <w:color w:val="000000"/>
                <w:szCs w:val="20"/>
              </w:rPr>
              <w:t>LOTE Nº 1. MATERIALES DE ALBAÑILERÍA</w:t>
            </w:r>
          </w:p>
        </w:tc>
      </w:tr>
      <w:tr w:rsidR="00155C2A" w:rsidRPr="00393BA4" w14:paraId="16224D03" w14:textId="77777777" w:rsidTr="00155C2A">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noWrap/>
            <w:hideMark/>
          </w:tcPr>
          <w:p w14:paraId="0540550D"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35,00</w:t>
            </w:r>
          </w:p>
        </w:tc>
        <w:tc>
          <w:tcPr>
            <w:tcW w:w="567" w:type="dxa"/>
            <w:tcBorders>
              <w:top w:val="single" w:sz="4" w:space="0" w:color="auto"/>
              <w:left w:val="nil"/>
              <w:bottom w:val="single" w:sz="4" w:space="0" w:color="auto"/>
              <w:right w:val="single" w:sz="4" w:space="0" w:color="auto"/>
            </w:tcBorders>
            <w:shd w:val="clear" w:color="auto" w:fill="auto"/>
            <w:noWrap/>
            <w:hideMark/>
          </w:tcPr>
          <w:p w14:paraId="100B8CD2"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6261780"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abrazadera metálica tubos colgados PVC D=200 saneamiento.</w:t>
            </w:r>
          </w:p>
        </w:tc>
        <w:tc>
          <w:tcPr>
            <w:tcW w:w="1134" w:type="dxa"/>
            <w:tcBorders>
              <w:top w:val="single" w:sz="4" w:space="0" w:color="auto"/>
              <w:left w:val="nil"/>
              <w:bottom w:val="single" w:sz="4" w:space="0" w:color="auto"/>
              <w:right w:val="single" w:sz="4" w:space="0" w:color="auto"/>
            </w:tcBorders>
            <w:shd w:val="clear" w:color="auto" w:fill="auto"/>
          </w:tcPr>
          <w:p w14:paraId="1E6060B8" w14:textId="4910F9AF"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single" w:sz="4" w:space="0" w:color="auto"/>
              <w:left w:val="nil"/>
              <w:bottom w:val="single" w:sz="4" w:space="0" w:color="auto"/>
              <w:right w:val="single" w:sz="4" w:space="0" w:color="auto"/>
            </w:tcBorders>
            <w:shd w:val="clear" w:color="000000" w:fill="FFFFFF"/>
            <w:noWrap/>
          </w:tcPr>
          <w:p w14:paraId="726B36CD" w14:textId="38AC67A5"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2AD2C108" w14:textId="77777777" w:rsidTr="00155C2A">
        <w:trPr>
          <w:trHeight w:val="300"/>
        </w:trPr>
        <w:tc>
          <w:tcPr>
            <w:tcW w:w="988" w:type="dxa"/>
            <w:tcBorders>
              <w:top w:val="nil"/>
              <w:left w:val="single" w:sz="4" w:space="0" w:color="auto"/>
              <w:bottom w:val="single" w:sz="4" w:space="0" w:color="auto"/>
              <w:right w:val="single" w:sz="4" w:space="0" w:color="auto"/>
            </w:tcBorders>
            <w:shd w:val="clear" w:color="auto" w:fill="auto"/>
            <w:noWrap/>
            <w:hideMark/>
          </w:tcPr>
          <w:p w14:paraId="3CF12D5A"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0,30</w:t>
            </w:r>
          </w:p>
        </w:tc>
        <w:tc>
          <w:tcPr>
            <w:tcW w:w="567" w:type="dxa"/>
            <w:tcBorders>
              <w:top w:val="nil"/>
              <w:left w:val="nil"/>
              <w:bottom w:val="single" w:sz="4" w:space="0" w:color="auto"/>
              <w:right w:val="single" w:sz="4" w:space="0" w:color="auto"/>
            </w:tcBorders>
            <w:shd w:val="clear" w:color="auto" w:fill="auto"/>
            <w:noWrap/>
            <w:hideMark/>
          </w:tcPr>
          <w:p w14:paraId="0B65B78E"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583F7E9A"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adhesivo pegado tubos PVC junta pegada </w:t>
            </w:r>
          </w:p>
        </w:tc>
        <w:tc>
          <w:tcPr>
            <w:tcW w:w="1134" w:type="dxa"/>
            <w:tcBorders>
              <w:top w:val="nil"/>
              <w:left w:val="nil"/>
              <w:bottom w:val="single" w:sz="4" w:space="0" w:color="auto"/>
              <w:right w:val="single" w:sz="4" w:space="0" w:color="auto"/>
            </w:tcBorders>
            <w:shd w:val="clear" w:color="auto" w:fill="auto"/>
          </w:tcPr>
          <w:p w14:paraId="16E8C6BE" w14:textId="74CA1F56"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7B1D36F8" w14:textId="2B479920"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312AAEE8" w14:textId="77777777" w:rsidTr="00155C2A">
        <w:trPr>
          <w:trHeight w:val="300"/>
        </w:trPr>
        <w:tc>
          <w:tcPr>
            <w:tcW w:w="988" w:type="dxa"/>
            <w:tcBorders>
              <w:top w:val="nil"/>
              <w:left w:val="single" w:sz="4" w:space="0" w:color="auto"/>
              <w:bottom w:val="single" w:sz="4" w:space="0" w:color="auto"/>
              <w:right w:val="single" w:sz="4" w:space="0" w:color="auto"/>
            </w:tcBorders>
            <w:shd w:val="clear" w:color="auto" w:fill="auto"/>
            <w:noWrap/>
            <w:hideMark/>
          </w:tcPr>
          <w:p w14:paraId="724409F9"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3,00</w:t>
            </w:r>
          </w:p>
        </w:tc>
        <w:tc>
          <w:tcPr>
            <w:tcW w:w="567" w:type="dxa"/>
            <w:tcBorders>
              <w:top w:val="nil"/>
              <w:left w:val="nil"/>
              <w:bottom w:val="single" w:sz="4" w:space="0" w:color="auto"/>
              <w:right w:val="single" w:sz="4" w:space="0" w:color="auto"/>
            </w:tcBorders>
            <w:shd w:val="clear" w:color="auto" w:fill="auto"/>
            <w:noWrap/>
            <w:hideMark/>
          </w:tcPr>
          <w:p w14:paraId="373F8CE5"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1C0CF55A"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alambre para atado</w:t>
            </w:r>
          </w:p>
        </w:tc>
        <w:tc>
          <w:tcPr>
            <w:tcW w:w="1134" w:type="dxa"/>
            <w:tcBorders>
              <w:top w:val="nil"/>
              <w:left w:val="nil"/>
              <w:bottom w:val="single" w:sz="4" w:space="0" w:color="auto"/>
              <w:right w:val="single" w:sz="4" w:space="0" w:color="auto"/>
            </w:tcBorders>
            <w:shd w:val="clear" w:color="auto" w:fill="auto"/>
          </w:tcPr>
          <w:p w14:paraId="382D2E1A" w14:textId="57FD92E3"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84E5BF6" w14:textId="092127B9"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57A56D46" w14:textId="77777777" w:rsidTr="00155C2A">
        <w:trPr>
          <w:trHeight w:val="2040"/>
        </w:trPr>
        <w:tc>
          <w:tcPr>
            <w:tcW w:w="988" w:type="dxa"/>
            <w:tcBorders>
              <w:top w:val="nil"/>
              <w:left w:val="single" w:sz="4" w:space="0" w:color="auto"/>
              <w:bottom w:val="single" w:sz="4" w:space="0" w:color="auto"/>
              <w:right w:val="single" w:sz="4" w:space="0" w:color="auto"/>
            </w:tcBorders>
            <w:shd w:val="clear" w:color="auto" w:fill="auto"/>
            <w:noWrap/>
            <w:hideMark/>
          </w:tcPr>
          <w:p w14:paraId="4D84B925"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68,00</w:t>
            </w:r>
          </w:p>
        </w:tc>
        <w:tc>
          <w:tcPr>
            <w:tcW w:w="567" w:type="dxa"/>
            <w:tcBorders>
              <w:top w:val="nil"/>
              <w:left w:val="nil"/>
              <w:bottom w:val="single" w:sz="4" w:space="0" w:color="auto"/>
              <w:right w:val="single" w:sz="4" w:space="0" w:color="auto"/>
            </w:tcBorders>
            <w:shd w:val="clear" w:color="auto" w:fill="auto"/>
            <w:noWrap/>
            <w:hideMark/>
          </w:tcPr>
          <w:p w14:paraId="77BFA97D"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0ED61394"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limpiador para fachada piedra exteriores para tratamiento de limpieza de panel de hormigón armado existente, mediante la aplicación de un producto alcalino en forma de gel Desca 100 o equivalente con las mismas características como producto tixotrópico, alcalino y con aspecto de pasta viscosa, desarrollado para la limpieza de piedra tanto natural como artificial</w:t>
            </w:r>
          </w:p>
        </w:tc>
        <w:tc>
          <w:tcPr>
            <w:tcW w:w="1134" w:type="dxa"/>
            <w:tcBorders>
              <w:top w:val="nil"/>
              <w:left w:val="nil"/>
              <w:bottom w:val="single" w:sz="4" w:space="0" w:color="auto"/>
              <w:right w:val="single" w:sz="4" w:space="0" w:color="auto"/>
            </w:tcBorders>
            <w:shd w:val="clear" w:color="auto" w:fill="auto"/>
          </w:tcPr>
          <w:p w14:paraId="45B9CF49" w14:textId="29E35F47"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451F80B" w14:textId="35F8EE86"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4F4FCF6B" w14:textId="77777777" w:rsidTr="00155C2A">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005E07E0"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15,00</w:t>
            </w:r>
          </w:p>
        </w:tc>
        <w:tc>
          <w:tcPr>
            <w:tcW w:w="567" w:type="dxa"/>
            <w:tcBorders>
              <w:top w:val="nil"/>
              <w:left w:val="nil"/>
              <w:bottom w:val="single" w:sz="4" w:space="0" w:color="auto"/>
              <w:right w:val="single" w:sz="4" w:space="0" w:color="auto"/>
            </w:tcBorders>
            <w:shd w:val="clear" w:color="auto" w:fill="auto"/>
            <w:noWrap/>
            <w:hideMark/>
          </w:tcPr>
          <w:p w14:paraId="3260D000"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47186F9C"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albardilla aluminio lacado color acabado bronce 40 cm petos terraza</w:t>
            </w:r>
          </w:p>
        </w:tc>
        <w:tc>
          <w:tcPr>
            <w:tcW w:w="1134" w:type="dxa"/>
            <w:tcBorders>
              <w:top w:val="nil"/>
              <w:left w:val="nil"/>
              <w:bottom w:val="single" w:sz="4" w:space="0" w:color="auto"/>
              <w:right w:val="single" w:sz="4" w:space="0" w:color="auto"/>
            </w:tcBorders>
            <w:shd w:val="clear" w:color="auto" w:fill="auto"/>
          </w:tcPr>
          <w:p w14:paraId="0F7E9335" w14:textId="0B8EB5F5"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5E22270" w14:textId="12CADD0B"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3F278472" w14:textId="77777777" w:rsidTr="00155C2A">
        <w:trPr>
          <w:trHeight w:val="300"/>
        </w:trPr>
        <w:tc>
          <w:tcPr>
            <w:tcW w:w="988" w:type="dxa"/>
            <w:tcBorders>
              <w:top w:val="nil"/>
              <w:left w:val="single" w:sz="4" w:space="0" w:color="auto"/>
              <w:bottom w:val="single" w:sz="4" w:space="0" w:color="auto"/>
              <w:right w:val="single" w:sz="4" w:space="0" w:color="auto"/>
            </w:tcBorders>
            <w:shd w:val="clear" w:color="auto" w:fill="auto"/>
            <w:noWrap/>
            <w:hideMark/>
          </w:tcPr>
          <w:p w14:paraId="43D52692"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43,00</w:t>
            </w:r>
          </w:p>
        </w:tc>
        <w:tc>
          <w:tcPr>
            <w:tcW w:w="567" w:type="dxa"/>
            <w:tcBorders>
              <w:top w:val="nil"/>
              <w:left w:val="nil"/>
              <w:bottom w:val="single" w:sz="4" w:space="0" w:color="auto"/>
              <w:right w:val="single" w:sz="4" w:space="0" w:color="auto"/>
            </w:tcBorders>
            <w:shd w:val="clear" w:color="auto" w:fill="auto"/>
            <w:noWrap/>
            <w:hideMark/>
          </w:tcPr>
          <w:p w14:paraId="63357BB0"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m³</w:t>
            </w:r>
          </w:p>
        </w:tc>
        <w:tc>
          <w:tcPr>
            <w:tcW w:w="5811" w:type="dxa"/>
            <w:tcBorders>
              <w:top w:val="nil"/>
              <w:left w:val="nil"/>
              <w:bottom w:val="single" w:sz="4" w:space="0" w:color="auto"/>
              <w:right w:val="single" w:sz="4" w:space="0" w:color="auto"/>
            </w:tcBorders>
            <w:shd w:val="clear" w:color="auto" w:fill="auto"/>
            <w:vAlign w:val="center"/>
            <w:hideMark/>
          </w:tcPr>
          <w:p w14:paraId="15D7082D"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arena</w:t>
            </w:r>
          </w:p>
        </w:tc>
        <w:tc>
          <w:tcPr>
            <w:tcW w:w="1134" w:type="dxa"/>
            <w:tcBorders>
              <w:top w:val="nil"/>
              <w:left w:val="nil"/>
              <w:bottom w:val="single" w:sz="4" w:space="0" w:color="auto"/>
              <w:right w:val="single" w:sz="4" w:space="0" w:color="auto"/>
            </w:tcBorders>
            <w:shd w:val="clear" w:color="auto" w:fill="auto"/>
          </w:tcPr>
          <w:p w14:paraId="756155C6" w14:textId="4B8FFE73"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2248C4F" w14:textId="7CE72C00"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07D0D10B" w14:textId="77777777" w:rsidTr="00155C2A">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6A10E9C5"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lastRenderedPageBreak/>
              <w:t>19,00</w:t>
            </w:r>
          </w:p>
        </w:tc>
        <w:tc>
          <w:tcPr>
            <w:tcW w:w="567" w:type="dxa"/>
            <w:tcBorders>
              <w:top w:val="nil"/>
              <w:left w:val="nil"/>
              <w:bottom w:val="single" w:sz="4" w:space="0" w:color="auto"/>
              <w:right w:val="single" w:sz="4" w:space="0" w:color="auto"/>
            </w:tcBorders>
            <w:shd w:val="clear" w:color="auto" w:fill="auto"/>
            <w:noWrap/>
            <w:hideMark/>
          </w:tcPr>
          <w:p w14:paraId="25E51B09"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r w:rsidRPr="00393BA4">
              <w:rPr>
                <w:rFonts w:asciiTheme="majorHAnsi" w:hAnsiTheme="majorHAnsi" w:cs="Calibri"/>
                <w:color w:val="000000"/>
                <w:szCs w:val="20"/>
                <w:vertAlign w:val="superscript"/>
              </w:rPr>
              <w:t>3</w:t>
            </w:r>
          </w:p>
        </w:tc>
        <w:tc>
          <w:tcPr>
            <w:tcW w:w="5811" w:type="dxa"/>
            <w:tcBorders>
              <w:top w:val="nil"/>
              <w:left w:val="nil"/>
              <w:bottom w:val="single" w:sz="4" w:space="0" w:color="auto"/>
              <w:right w:val="single" w:sz="4" w:space="0" w:color="auto"/>
            </w:tcBorders>
            <w:shd w:val="clear" w:color="auto" w:fill="auto"/>
            <w:vAlign w:val="center"/>
            <w:hideMark/>
          </w:tcPr>
          <w:p w14:paraId="614AF465"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arcilla expandida F-3 (3-10 mm) granel para hormigón aislante </w:t>
            </w:r>
          </w:p>
        </w:tc>
        <w:tc>
          <w:tcPr>
            <w:tcW w:w="1134" w:type="dxa"/>
            <w:tcBorders>
              <w:top w:val="nil"/>
              <w:left w:val="nil"/>
              <w:bottom w:val="single" w:sz="4" w:space="0" w:color="auto"/>
              <w:right w:val="single" w:sz="4" w:space="0" w:color="auto"/>
            </w:tcBorders>
            <w:shd w:val="clear" w:color="auto" w:fill="auto"/>
          </w:tcPr>
          <w:p w14:paraId="138EB583" w14:textId="12233E4C"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4D62EDD" w14:textId="6E2164C1"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0260218E" w14:textId="77777777" w:rsidTr="00155C2A">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70F05707" w14:textId="77777777" w:rsidR="00155C2A" w:rsidRPr="000D422C" w:rsidRDefault="00155C2A" w:rsidP="002F128F">
            <w:pPr>
              <w:spacing w:before="0" w:after="0"/>
              <w:jc w:val="center"/>
              <w:rPr>
                <w:rFonts w:asciiTheme="majorHAnsi" w:hAnsiTheme="majorHAnsi" w:cs="Calibri"/>
                <w:color w:val="000000"/>
                <w:szCs w:val="20"/>
              </w:rPr>
            </w:pPr>
            <w:r w:rsidRPr="000D422C">
              <w:rPr>
                <w:rFonts w:asciiTheme="majorHAnsi" w:hAnsiTheme="majorHAnsi" w:cs="Calibri"/>
                <w:color w:val="000000"/>
                <w:szCs w:val="20"/>
              </w:rPr>
              <w:t>1,85</w:t>
            </w:r>
          </w:p>
        </w:tc>
        <w:tc>
          <w:tcPr>
            <w:tcW w:w="567" w:type="dxa"/>
            <w:tcBorders>
              <w:top w:val="nil"/>
              <w:left w:val="nil"/>
              <w:bottom w:val="single" w:sz="4" w:space="0" w:color="auto"/>
              <w:right w:val="single" w:sz="4" w:space="0" w:color="auto"/>
            </w:tcBorders>
            <w:shd w:val="clear" w:color="auto" w:fill="auto"/>
            <w:noWrap/>
            <w:hideMark/>
          </w:tcPr>
          <w:p w14:paraId="4F47A50C" w14:textId="77777777" w:rsidR="00155C2A" w:rsidRPr="000D422C" w:rsidRDefault="00155C2A" w:rsidP="002F128F">
            <w:pPr>
              <w:spacing w:before="0" w:after="0"/>
              <w:jc w:val="center"/>
              <w:rPr>
                <w:rFonts w:asciiTheme="majorHAnsi" w:hAnsiTheme="majorHAnsi" w:cs="Calibri"/>
                <w:color w:val="000000"/>
                <w:szCs w:val="20"/>
              </w:rPr>
            </w:pPr>
            <w:r w:rsidRPr="000D422C">
              <w:rPr>
                <w:rFonts w:asciiTheme="majorHAnsi" w:hAnsiTheme="majorHAnsi" w:cs="Calibri"/>
                <w:color w:val="000000"/>
                <w:szCs w:val="20"/>
              </w:rPr>
              <w:t>tm</w:t>
            </w:r>
          </w:p>
        </w:tc>
        <w:tc>
          <w:tcPr>
            <w:tcW w:w="5811" w:type="dxa"/>
            <w:tcBorders>
              <w:top w:val="nil"/>
              <w:left w:val="nil"/>
              <w:bottom w:val="single" w:sz="4" w:space="0" w:color="auto"/>
              <w:right w:val="single" w:sz="4" w:space="0" w:color="auto"/>
            </w:tcBorders>
            <w:shd w:val="clear" w:color="auto" w:fill="auto"/>
            <w:vAlign w:val="center"/>
            <w:hideMark/>
          </w:tcPr>
          <w:p w14:paraId="0A93A0CB" w14:textId="77777777" w:rsidR="00155C2A" w:rsidRPr="000D422C" w:rsidRDefault="00155C2A" w:rsidP="002F128F">
            <w:pPr>
              <w:spacing w:before="0" w:after="0"/>
              <w:jc w:val="left"/>
              <w:rPr>
                <w:rFonts w:asciiTheme="majorHAnsi" w:hAnsiTheme="majorHAnsi" w:cs="Calibri"/>
                <w:color w:val="000000"/>
                <w:szCs w:val="20"/>
              </w:rPr>
            </w:pPr>
            <w:r w:rsidRPr="000D422C">
              <w:rPr>
                <w:rFonts w:asciiTheme="majorHAnsi" w:hAnsiTheme="majorHAnsi" w:cs="Calibri"/>
                <w:color w:val="000000"/>
                <w:szCs w:val="20"/>
              </w:rPr>
              <w:t>Suministro a pie de obra de cal hidratada en sacos S para mortero bastardo para pavimentos de adoquín (el material se suministrará en sacos de 25 kg)</w:t>
            </w:r>
          </w:p>
        </w:tc>
        <w:tc>
          <w:tcPr>
            <w:tcW w:w="1134" w:type="dxa"/>
            <w:tcBorders>
              <w:top w:val="nil"/>
              <w:left w:val="nil"/>
              <w:bottom w:val="single" w:sz="4" w:space="0" w:color="auto"/>
              <w:right w:val="single" w:sz="4" w:space="0" w:color="auto"/>
            </w:tcBorders>
            <w:shd w:val="clear" w:color="auto" w:fill="auto"/>
          </w:tcPr>
          <w:p w14:paraId="5C8C40A5" w14:textId="09FFAE6D" w:rsidR="00155C2A" w:rsidRPr="000D422C"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B98DCED" w14:textId="6D199896"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1CD0DBAF" w14:textId="77777777" w:rsidTr="00155C2A">
        <w:trPr>
          <w:trHeight w:val="1020"/>
        </w:trPr>
        <w:tc>
          <w:tcPr>
            <w:tcW w:w="988" w:type="dxa"/>
            <w:tcBorders>
              <w:top w:val="nil"/>
              <w:left w:val="single" w:sz="4" w:space="0" w:color="auto"/>
              <w:bottom w:val="single" w:sz="4" w:space="0" w:color="auto"/>
              <w:right w:val="single" w:sz="4" w:space="0" w:color="auto"/>
            </w:tcBorders>
            <w:shd w:val="clear" w:color="auto" w:fill="auto"/>
            <w:noWrap/>
            <w:hideMark/>
          </w:tcPr>
          <w:p w14:paraId="3CF3F391"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10,00</w:t>
            </w:r>
          </w:p>
        </w:tc>
        <w:tc>
          <w:tcPr>
            <w:tcW w:w="567" w:type="dxa"/>
            <w:tcBorders>
              <w:top w:val="nil"/>
              <w:left w:val="nil"/>
              <w:bottom w:val="single" w:sz="4" w:space="0" w:color="auto"/>
              <w:right w:val="single" w:sz="4" w:space="0" w:color="auto"/>
            </w:tcBorders>
            <w:shd w:val="clear" w:color="auto" w:fill="auto"/>
            <w:noWrap/>
            <w:hideMark/>
          </w:tcPr>
          <w:p w14:paraId="75D3D73E"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auto" w:fill="auto"/>
            <w:vAlign w:val="center"/>
            <w:hideMark/>
          </w:tcPr>
          <w:p w14:paraId="5AF56700"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canaleta de drenaje superficial para zonas de carga pesada, formada por piezas prefabricadas de hormigón polímero de 1000x130x200 mm de medidas exteriores </w:t>
            </w:r>
          </w:p>
        </w:tc>
        <w:tc>
          <w:tcPr>
            <w:tcW w:w="1134" w:type="dxa"/>
            <w:tcBorders>
              <w:top w:val="nil"/>
              <w:left w:val="nil"/>
              <w:bottom w:val="single" w:sz="4" w:space="0" w:color="auto"/>
              <w:right w:val="single" w:sz="4" w:space="0" w:color="auto"/>
            </w:tcBorders>
            <w:shd w:val="clear" w:color="auto" w:fill="auto"/>
          </w:tcPr>
          <w:p w14:paraId="137D400C" w14:textId="35AB709B"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70EC60E" w14:textId="30D34FDC"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1EFAD85D"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13887ED3"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208,00</w:t>
            </w:r>
          </w:p>
        </w:tc>
        <w:tc>
          <w:tcPr>
            <w:tcW w:w="567" w:type="dxa"/>
            <w:tcBorders>
              <w:top w:val="nil"/>
              <w:left w:val="nil"/>
              <w:bottom w:val="single" w:sz="4" w:space="0" w:color="auto"/>
              <w:right w:val="single" w:sz="4" w:space="0" w:color="auto"/>
            </w:tcBorders>
            <w:shd w:val="clear" w:color="000000" w:fill="FFFFFF"/>
            <w:noWrap/>
            <w:hideMark/>
          </w:tcPr>
          <w:p w14:paraId="76762B9B"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2E73DA09"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cemento CEM II/B-M 32,5 R saco</w:t>
            </w:r>
            <w:r>
              <w:rPr>
                <w:rFonts w:asciiTheme="majorHAnsi" w:hAnsiTheme="majorHAnsi" w:cs="Calibri"/>
                <w:color w:val="000000"/>
                <w:szCs w:val="20"/>
              </w:rPr>
              <w:t>s 25 kg (morteros y hormigones)</w:t>
            </w:r>
          </w:p>
        </w:tc>
        <w:tc>
          <w:tcPr>
            <w:tcW w:w="1134" w:type="dxa"/>
            <w:tcBorders>
              <w:top w:val="nil"/>
              <w:left w:val="nil"/>
              <w:bottom w:val="single" w:sz="4" w:space="0" w:color="auto"/>
              <w:right w:val="single" w:sz="4" w:space="0" w:color="auto"/>
            </w:tcBorders>
            <w:shd w:val="clear" w:color="000000" w:fill="FFFFFF"/>
          </w:tcPr>
          <w:p w14:paraId="2D806782" w14:textId="17037C65"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20FB0B5" w14:textId="0D0BC14E"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7772B490"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184B1BA3"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2,00</w:t>
            </w:r>
          </w:p>
        </w:tc>
        <w:tc>
          <w:tcPr>
            <w:tcW w:w="567" w:type="dxa"/>
            <w:tcBorders>
              <w:top w:val="nil"/>
              <w:left w:val="nil"/>
              <w:bottom w:val="single" w:sz="4" w:space="0" w:color="auto"/>
              <w:right w:val="single" w:sz="4" w:space="0" w:color="auto"/>
            </w:tcBorders>
            <w:shd w:val="clear" w:color="000000" w:fill="FFFFFF"/>
            <w:noWrap/>
            <w:hideMark/>
          </w:tcPr>
          <w:p w14:paraId="14700A5E"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294A7CEF"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codo M-H PVC junta pegada DN 200mm gris para colector colgado PVC D=200 mm  </w:t>
            </w:r>
          </w:p>
        </w:tc>
        <w:tc>
          <w:tcPr>
            <w:tcW w:w="1134" w:type="dxa"/>
            <w:tcBorders>
              <w:top w:val="nil"/>
              <w:left w:val="nil"/>
              <w:bottom w:val="single" w:sz="4" w:space="0" w:color="auto"/>
              <w:right w:val="single" w:sz="4" w:space="0" w:color="auto"/>
            </w:tcBorders>
            <w:shd w:val="clear" w:color="000000" w:fill="FFFFFF"/>
          </w:tcPr>
          <w:p w14:paraId="29A7ACED" w14:textId="3EA3D8A3"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20A1BA3F" w14:textId="7BC7E4DC"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67D3125B"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0685E291"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14,00</w:t>
            </w:r>
          </w:p>
        </w:tc>
        <w:tc>
          <w:tcPr>
            <w:tcW w:w="567" w:type="dxa"/>
            <w:tcBorders>
              <w:top w:val="nil"/>
              <w:left w:val="nil"/>
              <w:bottom w:val="single" w:sz="4" w:space="0" w:color="auto"/>
              <w:right w:val="single" w:sz="4" w:space="0" w:color="auto"/>
            </w:tcBorders>
            <w:shd w:val="clear" w:color="000000" w:fill="FFFFFF"/>
            <w:noWrap/>
            <w:hideMark/>
          </w:tcPr>
          <w:p w14:paraId="595177AB"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2568AE4B"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Conjunto tornillos fijación cúpulas de cubierta de claraboya circular bivalva</w:t>
            </w:r>
          </w:p>
        </w:tc>
        <w:tc>
          <w:tcPr>
            <w:tcW w:w="1134" w:type="dxa"/>
            <w:tcBorders>
              <w:top w:val="nil"/>
              <w:left w:val="nil"/>
              <w:bottom w:val="single" w:sz="4" w:space="0" w:color="auto"/>
              <w:right w:val="single" w:sz="4" w:space="0" w:color="auto"/>
            </w:tcBorders>
            <w:shd w:val="clear" w:color="000000" w:fill="FFFFFF"/>
          </w:tcPr>
          <w:p w14:paraId="3BF33E8D" w14:textId="4DF8457B"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7DB36FC0" w14:textId="2EBAC3DA"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33BEED64" w14:textId="77777777" w:rsidTr="00155C2A">
        <w:trPr>
          <w:trHeight w:val="3060"/>
        </w:trPr>
        <w:tc>
          <w:tcPr>
            <w:tcW w:w="988" w:type="dxa"/>
            <w:tcBorders>
              <w:top w:val="nil"/>
              <w:left w:val="single" w:sz="4" w:space="0" w:color="auto"/>
              <w:bottom w:val="single" w:sz="4" w:space="0" w:color="auto"/>
              <w:right w:val="single" w:sz="4" w:space="0" w:color="auto"/>
            </w:tcBorders>
            <w:shd w:val="clear" w:color="000000" w:fill="FFFFFF"/>
            <w:noWrap/>
            <w:hideMark/>
          </w:tcPr>
          <w:p w14:paraId="277425C5"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7,00</w:t>
            </w:r>
          </w:p>
        </w:tc>
        <w:tc>
          <w:tcPr>
            <w:tcW w:w="567" w:type="dxa"/>
            <w:tcBorders>
              <w:top w:val="nil"/>
              <w:left w:val="nil"/>
              <w:bottom w:val="single" w:sz="4" w:space="0" w:color="auto"/>
              <w:right w:val="single" w:sz="4" w:space="0" w:color="auto"/>
            </w:tcBorders>
            <w:shd w:val="clear" w:color="000000" w:fill="FFFFFF"/>
            <w:noWrap/>
            <w:hideMark/>
          </w:tcPr>
          <w:p w14:paraId="2DD9C1F2"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15F2306A"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claraboya cúpula PMMA bivalva circular D=100cm Formada por una cúpula circular bivalva de metacrilato de metilo o PMMA, unida a un zócalo de fábrica (no incluido) por tacos sintéticos con tornillos estancos y arandelas de goma de 5 mm de espesor, protegidos con capuchón; instalada según NTE-QLC, con clasificación de reacción al fuego B-s1,d0.Con todos los elementos individuales que conforman la claraboya, con marcado CE y DdP (Declaración de Prestaciones)</w:t>
            </w:r>
            <w:r>
              <w:rPr>
                <w:rFonts w:asciiTheme="majorHAnsi" w:hAnsiTheme="majorHAnsi" w:cs="Calibri"/>
                <w:color w:val="000000"/>
                <w:szCs w:val="20"/>
              </w:rPr>
              <w:t xml:space="preserve"> según Reglamento (UE) 305/2011</w:t>
            </w:r>
          </w:p>
        </w:tc>
        <w:tc>
          <w:tcPr>
            <w:tcW w:w="1134" w:type="dxa"/>
            <w:tcBorders>
              <w:top w:val="nil"/>
              <w:left w:val="nil"/>
              <w:bottom w:val="single" w:sz="4" w:space="0" w:color="auto"/>
              <w:right w:val="single" w:sz="4" w:space="0" w:color="auto"/>
            </w:tcBorders>
            <w:shd w:val="clear" w:color="000000" w:fill="FFFFFF"/>
          </w:tcPr>
          <w:p w14:paraId="073821A3" w14:textId="18B3F3DA"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F6F1680" w14:textId="488E5DDE"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621CCD32" w14:textId="77777777" w:rsidTr="00155C2A">
        <w:trPr>
          <w:trHeight w:val="765"/>
        </w:trPr>
        <w:tc>
          <w:tcPr>
            <w:tcW w:w="988" w:type="dxa"/>
            <w:tcBorders>
              <w:top w:val="nil"/>
              <w:left w:val="single" w:sz="4" w:space="0" w:color="auto"/>
              <w:bottom w:val="single" w:sz="4" w:space="0" w:color="auto"/>
              <w:right w:val="single" w:sz="4" w:space="0" w:color="auto"/>
            </w:tcBorders>
            <w:shd w:val="clear" w:color="000000" w:fill="FFFFFF"/>
            <w:noWrap/>
            <w:hideMark/>
          </w:tcPr>
          <w:p w14:paraId="3EA5D45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135,00</w:t>
            </w:r>
          </w:p>
        </w:tc>
        <w:tc>
          <w:tcPr>
            <w:tcW w:w="567" w:type="dxa"/>
            <w:tcBorders>
              <w:top w:val="nil"/>
              <w:left w:val="nil"/>
              <w:bottom w:val="single" w:sz="4" w:space="0" w:color="auto"/>
              <w:right w:val="single" w:sz="4" w:space="0" w:color="auto"/>
            </w:tcBorders>
            <w:shd w:val="clear" w:color="000000" w:fill="FFFFFF"/>
            <w:noWrap/>
            <w:hideMark/>
          </w:tcPr>
          <w:p w14:paraId="7AD00497"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194CFFC8"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fijación autoadhesiva para  membrana drenante PEAD vert.h-15 plus en zona exterior muro 1</w:t>
            </w:r>
          </w:p>
        </w:tc>
        <w:tc>
          <w:tcPr>
            <w:tcW w:w="1134" w:type="dxa"/>
            <w:tcBorders>
              <w:top w:val="nil"/>
              <w:left w:val="nil"/>
              <w:bottom w:val="single" w:sz="4" w:space="0" w:color="auto"/>
              <w:right w:val="single" w:sz="4" w:space="0" w:color="auto"/>
            </w:tcBorders>
            <w:shd w:val="clear" w:color="000000" w:fill="FFFFFF"/>
          </w:tcPr>
          <w:p w14:paraId="39FD56ED" w14:textId="47A1D6FA"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6FC8F93" w14:textId="4A9EC2BE"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27AD93C8"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05F8EC5B"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54,00</w:t>
            </w:r>
          </w:p>
        </w:tc>
        <w:tc>
          <w:tcPr>
            <w:tcW w:w="567" w:type="dxa"/>
            <w:tcBorders>
              <w:top w:val="nil"/>
              <w:left w:val="nil"/>
              <w:bottom w:val="single" w:sz="4" w:space="0" w:color="auto"/>
              <w:right w:val="single" w:sz="4" w:space="0" w:color="auto"/>
            </w:tcBorders>
            <w:shd w:val="clear" w:color="000000" w:fill="FFFFFF"/>
            <w:noWrap/>
            <w:hideMark/>
          </w:tcPr>
          <w:p w14:paraId="399015D5"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r w:rsidRPr="00393BA4">
              <w:rPr>
                <w:rFonts w:asciiTheme="majorHAnsi" w:hAnsiTheme="majorHAnsi" w:cs="Calibri"/>
                <w:color w:val="000000"/>
                <w:szCs w:val="20"/>
                <w:vertAlign w:val="superscript"/>
              </w:rPr>
              <w:t>3</w:t>
            </w:r>
          </w:p>
        </w:tc>
        <w:tc>
          <w:tcPr>
            <w:tcW w:w="5811" w:type="dxa"/>
            <w:tcBorders>
              <w:top w:val="nil"/>
              <w:left w:val="nil"/>
              <w:bottom w:val="single" w:sz="4" w:space="0" w:color="auto"/>
              <w:right w:val="single" w:sz="4" w:space="0" w:color="auto"/>
            </w:tcBorders>
            <w:shd w:val="clear" w:color="000000" w:fill="FFFFFF"/>
            <w:vAlign w:val="center"/>
            <w:hideMark/>
          </w:tcPr>
          <w:p w14:paraId="67A25DC0"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grava machaqueo 40/80 mm para encachado drenante </w:t>
            </w:r>
          </w:p>
        </w:tc>
        <w:tc>
          <w:tcPr>
            <w:tcW w:w="1134" w:type="dxa"/>
            <w:tcBorders>
              <w:top w:val="nil"/>
              <w:left w:val="nil"/>
              <w:bottom w:val="single" w:sz="4" w:space="0" w:color="auto"/>
              <w:right w:val="single" w:sz="4" w:space="0" w:color="auto"/>
            </w:tcBorders>
            <w:shd w:val="clear" w:color="000000" w:fill="FFFFFF"/>
          </w:tcPr>
          <w:p w14:paraId="5AF372A1" w14:textId="592266A2"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8816933" w14:textId="26C11A80"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677E3C4C"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490B39B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3,00</w:t>
            </w:r>
          </w:p>
        </w:tc>
        <w:tc>
          <w:tcPr>
            <w:tcW w:w="567" w:type="dxa"/>
            <w:tcBorders>
              <w:top w:val="nil"/>
              <w:left w:val="nil"/>
              <w:bottom w:val="single" w:sz="4" w:space="0" w:color="auto"/>
              <w:right w:val="single" w:sz="4" w:space="0" w:color="auto"/>
            </w:tcBorders>
            <w:shd w:val="clear" w:color="000000" w:fill="FFFFFF"/>
            <w:noWrap/>
            <w:hideMark/>
          </w:tcPr>
          <w:p w14:paraId="4EB22E6C"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r w:rsidRPr="00393BA4">
              <w:rPr>
                <w:rFonts w:asciiTheme="majorHAnsi" w:hAnsiTheme="majorHAnsi" w:cs="Calibri"/>
                <w:color w:val="000000"/>
                <w:szCs w:val="20"/>
                <w:vertAlign w:val="superscript"/>
              </w:rPr>
              <w:t>3</w:t>
            </w:r>
          </w:p>
        </w:tc>
        <w:tc>
          <w:tcPr>
            <w:tcW w:w="5811" w:type="dxa"/>
            <w:tcBorders>
              <w:top w:val="nil"/>
              <w:left w:val="nil"/>
              <w:bottom w:val="single" w:sz="4" w:space="0" w:color="auto"/>
              <w:right w:val="single" w:sz="4" w:space="0" w:color="auto"/>
            </w:tcBorders>
            <w:shd w:val="clear" w:color="000000" w:fill="FFFFFF"/>
            <w:vAlign w:val="center"/>
            <w:hideMark/>
          </w:tcPr>
          <w:p w14:paraId="24ABB243"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gravilla 20/40 mm para encachado drenante </w:t>
            </w:r>
          </w:p>
        </w:tc>
        <w:tc>
          <w:tcPr>
            <w:tcW w:w="1134" w:type="dxa"/>
            <w:tcBorders>
              <w:top w:val="nil"/>
              <w:left w:val="nil"/>
              <w:bottom w:val="single" w:sz="4" w:space="0" w:color="auto"/>
              <w:right w:val="single" w:sz="4" w:space="0" w:color="auto"/>
            </w:tcBorders>
            <w:shd w:val="clear" w:color="000000" w:fill="FFFFFF"/>
          </w:tcPr>
          <w:p w14:paraId="69E283B0" w14:textId="75CB0CEF"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1E2DE7D" w14:textId="17C82F4B"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5DFF639A"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70DC161C"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1,00</w:t>
            </w:r>
          </w:p>
        </w:tc>
        <w:tc>
          <w:tcPr>
            <w:tcW w:w="567" w:type="dxa"/>
            <w:tcBorders>
              <w:top w:val="nil"/>
              <w:left w:val="nil"/>
              <w:bottom w:val="single" w:sz="4" w:space="0" w:color="auto"/>
              <w:right w:val="single" w:sz="4" w:space="0" w:color="auto"/>
            </w:tcBorders>
            <w:shd w:val="clear" w:color="000000" w:fill="FFFFFF"/>
            <w:noWrap/>
            <w:hideMark/>
          </w:tcPr>
          <w:p w14:paraId="46491C9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Mil ud</w:t>
            </w:r>
          </w:p>
        </w:tc>
        <w:tc>
          <w:tcPr>
            <w:tcW w:w="5811" w:type="dxa"/>
            <w:tcBorders>
              <w:top w:val="nil"/>
              <w:left w:val="nil"/>
              <w:bottom w:val="single" w:sz="4" w:space="0" w:color="auto"/>
              <w:right w:val="single" w:sz="4" w:space="0" w:color="auto"/>
            </w:tcBorders>
            <w:shd w:val="clear" w:color="000000" w:fill="FFFFFF"/>
            <w:vAlign w:val="center"/>
            <w:hideMark/>
          </w:tcPr>
          <w:p w14:paraId="7DDAC6C3"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ladrillo hueco doble </w:t>
            </w:r>
          </w:p>
        </w:tc>
        <w:tc>
          <w:tcPr>
            <w:tcW w:w="1134" w:type="dxa"/>
            <w:tcBorders>
              <w:top w:val="nil"/>
              <w:left w:val="nil"/>
              <w:bottom w:val="single" w:sz="4" w:space="0" w:color="auto"/>
              <w:right w:val="single" w:sz="4" w:space="0" w:color="auto"/>
            </w:tcBorders>
            <w:shd w:val="clear" w:color="000000" w:fill="FFFFFF"/>
          </w:tcPr>
          <w:p w14:paraId="4D0814FC" w14:textId="13D5EEC2"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A19E1FC" w14:textId="09BC31FA"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4F9A9EE9" w14:textId="77777777" w:rsidTr="00155C2A">
        <w:trPr>
          <w:trHeight w:val="765"/>
        </w:trPr>
        <w:tc>
          <w:tcPr>
            <w:tcW w:w="988" w:type="dxa"/>
            <w:tcBorders>
              <w:top w:val="nil"/>
              <w:left w:val="single" w:sz="4" w:space="0" w:color="auto"/>
              <w:bottom w:val="single" w:sz="4" w:space="0" w:color="auto"/>
              <w:right w:val="single" w:sz="4" w:space="0" w:color="auto"/>
            </w:tcBorders>
            <w:shd w:val="clear" w:color="000000" w:fill="FFFFFF"/>
            <w:noWrap/>
            <w:hideMark/>
          </w:tcPr>
          <w:p w14:paraId="299CE9BB"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9,40</w:t>
            </w:r>
          </w:p>
        </w:tc>
        <w:tc>
          <w:tcPr>
            <w:tcW w:w="567" w:type="dxa"/>
            <w:tcBorders>
              <w:top w:val="nil"/>
              <w:left w:val="nil"/>
              <w:bottom w:val="single" w:sz="4" w:space="0" w:color="auto"/>
              <w:right w:val="single" w:sz="4" w:space="0" w:color="auto"/>
            </w:tcBorders>
            <w:shd w:val="clear" w:color="000000" w:fill="FFFFFF"/>
            <w:noWrap/>
            <w:hideMark/>
          </w:tcPr>
          <w:p w14:paraId="03BF7C29"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Mil ud</w:t>
            </w:r>
          </w:p>
        </w:tc>
        <w:tc>
          <w:tcPr>
            <w:tcW w:w="5811" w:type="dxa"/>
            <w:tcBorders>
              <w:top w:val="nil"/>
              <w:left w:val="nil"/>
              <w:bottom w:val="single" w:sz="4" w:space="0" w:color="auto"/>
              <w:right w:val="single" w:sz="4" w:space="0" w:color="auto"/>
            </w:tcBorders>
            <w:shd w:val="clear" w:color="000000" w:fill="FFFFFF"/>
            <w:vAlign w:val="center"/>
            <w:hideMark/>
          </w:tcPr>
          <w:p w14:paraId="640AE079"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ladrillo perforado tosco 24x11,5x7 cm </w:t>
            </w:r>
          </w:p>
        </w:tc>
        <w:tc>
          <w:tcPr>
            <w:tcW w:w="1134" w:type="dxa"/>
            <w:tcBorders>
              <w:top w:val="nil"/>
              <w:left w:val="nil"/>
              <w:bottom w:val="single" w:sz="4" w:space="0" w:color="auto"/>
              <w:right w:val="single" w:sz="4" w:space="0" w:color="auto"/>
            </w:tcBorders>
            <w:shd w:val="clear" w:color="000000" w:fill="FFFFFF"/>
          </w:tcPr>
          <w:p w14:paraId="105268E9" w14:textId="42BFAC03"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48F7C26" w14:textId="11353F07"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7B5056BE" w14:textId="77777777" w:rsidTr="00155C2A">
        <w:trPr>
          <w:trHeight w:val="765"/>
        </w:trPr>
        <w:tc>
          <w:tcPr>
            <w:tcW w:w="988" w:type="dxa"/>
            <w:tcBorders>
              <w:top w:val="nil"/>
              <w:left w:val="single" w:sz="4" w:space="0" w:color="auto"/>
              <w:bottom w:val="single" w:sz="4" w:space="0" w:color="auto"/>
              <w:right w:val="single" w:sz="4" w:space="0" w:color="auto"/>
            </w:tcBorders>
            <w:shd w:val="clear" w:color="000000" w:fill="FFFFFF"/>
            <w:noWrap/>
            <w:hideMark/>
          </w:tcPr>
          <w:p w14:paraId="79CF3A11"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25,00</w:t>
            </w:r>
          </w:p>
        </w:tc>
        <w:tc>
          <w:tcPr>
            <w:tcW w:w="567" w:type="dxa"/>
            <w:tcBorders>
              <w:top w:val="nil"/>
              <w:left w:val="nil"/>
              <w:bottom w:val="single" w:sz="4" w:space="0" w:color="auto"/>
              <w:right w:val="single" w:sz="4" w:space="0" w:color="auto"/>
            </w:tcBorders>
            <w:shd w:val="clear" w:color="000000" w:fill="FFFFFF"/>
            <w:noWrap/>
            <w:hideMark/>
          </w:tcPr>
          <w:p w14:paraId="1DF38DD2"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23947DA5"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malla electrosoldada ME 15x15 ø 5-5 B500T (6*2,2 m) </w:t>
            </w:r>
          </w:p>
        </w:tc>
        <w:tc>
          <w:tcPr>
            <w:tcW w:w="1134" w:type="dxa"/>
            <w:tcBorders>
              <w:top w:val="nil"/>
              <w:left w:val="nil"/>
              <w:bottom w:val="single" w:sz="4" w:space="0" w:color="auto"/>
              <w:right w:val="single" w:sz="4" w:space="0" w:color="auto"/>
            </w:tcBorders>
            <w:shd w:val="clear" w:color="000000" w:fill="FFFFFF"/>
          </w:tcPr>
          <w:p w14:paraId="12A4D9F1" w14:textId="2462DFAE"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5949B277" w14:textId="4E36B8F8"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190EC15E" w14:textId="77777777" w:rsidTr="00155C2A">
        <w:trPr>
          <w:trHeight w:val="765"/>
        </w:trPr>
        <w:tc>
          <w:tcPr>
            <w:tcW w:w="988" w:type="dxa"/>
            <w:tcBorders>
              <w:top w:val="nil"/>
              <w:left w:val="single" w:sz="4" w:space="0" w:color="auto"/>
              <w:bottom w:val="single" w:sz="4" w:space="0" w:color="auto"/>
              <w:right w:val="single" w:sz="4" w:space="0" w:color="auto"/>
            </w:tcBorders>
            <w:shd w:val="clear" w:color="000000" w:fill="FFFFFF"/>
            <w:noWrap/>
            <w:hideMark/>
          </w:tcPr>
          <w:p w14:paraId="541CBD3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lastRenderedPageBreak/>
              <w:t>1,00</w:t>
            </w:r>
          </w:p>
        </w:tc>
        <w:tc>
          <w:tcPr>
            <w:tcW w:w="567" w:type="dxa"/>
            <w:tcBorders>
              <w:top w:val="nil"/>
              <w:left w:val="nil"/>
              <w:bottom w:val="single" w:sz="4" w:space="0" w:color="auto"/>
              <w:right w:val="single" w:sz="4" w:space="0" w:color="auto"/>
            </w:tcBorders>
            <w:shd w:val="clear" w:color="000000" w:fill="FFFFFF"/>
            <w:noWrap/>
            <w:hideMark/>
          </w:tcPr>
          <w:p w14:paraId="6D93F37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5FF03289"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malla electrosoldada ME 15x30 ø 5-5 B500T (6*2,2 m) </w:t>
            </w:r>
          </w:p>
        </w:tc>
        <w:tc>
          <w:tcPr>
            <w:tcW w:w="1134" w:type="dxa"/>
            <w:tcBorders>
              <w:top w:val="nil"/>
              <w:left w:val="nil"/>
              <w:bottom w:val="single" w:sz="4" w:space="0" w:color="auto"/>
              <w:right w:val="single" w:sz="4" w:space="0" w:color="auto"/>
            </w:tcBorders>
            <w:shd w:val="clear" w:color="000000" w:fill="FFFFFF"/>
          </w:tcPr>
          <w:p w14:paraId="1CCF99FF" w14:textId="2FE45D10"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3539883" w14:textId="002BEB09"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5EFD56EE" w14:textId="77777777" w:rsidTr="00155C2A">
        <w:trPr>
          <w:trHeight w:val="1020"/>
        </w:trPr>
        <w:tc>
          <w:tcPr>
            <w:tcW w:w="988" w:type="dxa"/>
            <w:tcBorders>
              <w:top w:val="nil"/>
              <w:left w:val="single" w:sz="4" w:space="0" w:color="auto"/>
              <w:bottom w:val="single" w:sz="4" w:space="0" w:color="auto"/>
              <w:right w:val="single" w:sz="4" w:space="0" w:color="auto"/>
            </w:tcBorders>
            <w:shd w:val="clear" w:color="000000" w:fill="FFFFFF"/>
            <w:noWrap/>
            <w:hideMark/>
          </w:tcPr>
          <w:p w14:paraId="661CFC93"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7,40</w:t>
            </w:r>
          </w:p>
        </w:tc>
        <w:tc>
          <w:tcPr>
            <w:tcW w:w="567" w:type="dxa"/>
            <w:tcBorders>
              <w:top w:val="nil"/>
              <w:left w:val="nil"/>
              <w:bottom w:val="single" w:sz="4" w:space="0" w:color="auto"/>
              <w:right w:val="single" w:sz="4" w:space="0" w:color="auto"/>
            </w:tcBorders>
            <w:shd w:val="clear" w:color="000000" w:fill="FFFFFF"/>
            <w:noWrap/>
            <w:hideMark/>
          </w:tcPr>
          <w:p w14:paraId="011293E9"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tm</w:t>
            </w:r>
          </w:p>
        </w:tc>
        <w:tc>
          <w:tcPr>
            <w:tcW w:w="5811" w:type="dxa"/>
            <w:tcBorders>
              <w:top w:val="nil"/>
              <w:left w:val="nil"/>
              <w:bottom w:val="single" w:sz="4" w:space="0" w:color="auto"/>
              <w:right w:val="single" w:sz="4" w:space="0" w:color="auto"/>
            </w:tcBorders>
            <w:shd w:val="clear" w:color="000000" w:fill="FFFFFF"/>
            <w:vAlign w:val="center"/>
            <w:hideMark/>
          </w:tcPr>
          <w:p w14:paraId="40C0F277"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mortero recrecido CT-C2,5-F2 con marcado CE y DdP (declaración de prestaciones) según Reglamento UE 305/2011, para nivelación solados. Sacos 20kg.</w:t>
            </w:r>
          </w:p>
        </w:tc>
        <w:tc>
          <w:tcPr>
            <w:tcW w:w="1134" w:type="dxa"/>
            <w:tcBorders>
              <w:top w:val="nil"/>
              <w:left w:val="nil"/>
              <w:bottom w:val="single" w:sz="4" w:space="0" w:color="auto"/>
              <w:right w:val="single" w:sz="4" w:space="0" w:color="auto"/>
            </w:tcBorders>
            <w:shd w:val="clear" w:color="000000" w:fill="FFFFFF"/>
          </w:tcPr>
          <w:p w14:paraId="45228823" w14:textId="445124A8"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58CD81E7" w14:textId="66D2E968"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47DAFD6E"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37FCC466"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1,00</w:t>
            </w:r>
          </w:p>
        </w:tc>
        <w:tc>
          <w:tcPr>
            <w:tcW w:w="567" w:type="dxa"/>
            <w:tcBorders>
              <w:top w:val="nil"/>
              <w:left w:val="nil"/>
              <w:bottom w:val="single" w:sz="4" w:space="0" w:color="auto"/>
              <w:right w:val="single" w:sz="4" w:space="0" w:color="auto"/>
            </w:tcBorders>
            <w:shd w:val="clear" w:color="000000" w:fill="FFFFFF"/>
            <w:noWrap/>
            <w:hideMark/>
          </w:tcPr>
          <w:p w14:paraId="77075205"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6EE28944"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mortero revoco CSIV-W2 (p.o.) Saco 25 kg para arqueta ladrillo registro 38x38x50 cm</w:t>
            </w:r>
          </w:p>
        </w:tc>
        <w:tc>
          <w:tcPr>
            <w:tcW w:w="1134" w:type="dxa"/>
            <w:tcBorders>
              <w:top w:val="nil"/>
              <w:left w:val="nil"/>
              <w:bottom w:val="single" w:sz="4" w:space="0" w:color="auto"/>
              <w:right w:val="single" w:sz="4" w:space="0" w:color="auto"/>
            </w:tcBorders>
            <w:shd w:val="clear" w:color="000000" w:fill="FFFFFF"/>
          </w:tcPr>
          <w:p w14:paraId="03B8F4DC" w14:textId="0234A552"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99658D6" w14:textId="77F80DC1"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607C4728" w14:textId="77777777" w:rsidTr="00155C2A">
        <w:trPr>
          <w:trHeight w:val="1020"/>
        </w:trPr>
        <w:tc>
          <w:tcPr>
            <w:tcW w:w="988" w:type="dxa"/>
            <w:tcBorders>
              <w:top w:val="nil"/>
              <w:left w:val="single" w:sz="4" w:space="0" w:color="auto"/>
              <w:bottom w:val="single" w:sz="4" w:space="0" w:color="auto"/>
              <w:right w:val="single" w:sz="4" w:space="0" w:color="auto"/>
            </w:tcBorders>
            <w:shd w:val="clear" w:color="auto" w:fill="auto"/>
            <w:noWrap/>
            <w:hideMark/>
          </w:tcPr>
          <w:p w14:paraId="3739502F"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6.030,00</w:t>
            </w:r>
          </w:p>
        </w:tc>
        <w:tc>
          <w:tcPr>
            <w:tcW w:w="567" w:type="dxa"/>
            <w:tcBorders>
              <w:top w:val="nil"/>
              <w:left w:val="nil"/>
              <w:bottom w:val="single" w:sz="4" w:space="0" w:color="auto"/>
              <w:right w:val="single" w:sz="4" w:space="0" w:color="auto"/>
            </w:tcBorders>
            <w:shd w:val="clear" w:color="auto" w:fill="auto"/>
            <w:noWrap/>
            <w:hideMark/>
          </w:tcPr>
          <w:p w14:paraId="2CC5F224"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40E72B77"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mortero Solera cal Biocalce® Solera o similar con marcado CE y DdP (Declaración de prestaciones) según </w:t>
            </w:r>
            <w:r w:rsidRPr="000D422C">
              <w:rPr>
                <w:rFonts w:asciiTheme="majorHAnsi" w:hAnsiTheme="majorHAnsi" w:cs="Calibri"/>
                <w:color w:val="000000"/>
                <w:szCs w:val="20"/>
              </w:rPr>
              <w:t>Reglamento (UE) 305/2011, para recrecido nivelación 3 cm cubierta. El material se suministrará en sacos B de 15 kg.</w:t>
            </w:r>
          </w:p>
        </w:tc>
        <w:tc>
          <w:tcPr>
            <w:tcW w:w="1134" w:type="dxa"/>
            <w:tcBorders>
              <w:top w:val="nil"/>
              <w:left w:val="nil"/>
              <w:bottom w:val="single" w:sz="4" w:space="0" w:color="auto"/>
              <w:right w:val="single" w:sz="4" w:space="0" w:color="auto"/>
            </w:tcBorders>
            <w:shd w:val="clear" w:color="auto" w:fill="auto"/>
          </w:tcPr>
          <w:p w14:paraId="7F7B4CA4" w14:textId="5BA90658"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8383CAB" w14:textId="38B6E62C"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22E7BFBE" w14:textId="77777777" w:rsidTr="00155C2A">
        <w:trPr>
          <w:trHeight w:val="1020"/>
        </w:trPr>
        <w:tc>
          <w:tcPr>
            <w:tcW w:w="988" w:type="dxa"/>
            <w:tcBorders>
              <w:top w:val="nil"/>
              <w:left w:val="single" w:sz="4" w:space="0" w:color="auto"/>
              <w:bottom w:val="single" w:sz="4" w:space="0" w:color="auto"/>
              <w:right w:val="single" w:sz="4" w:space="0" w:color="auto"/>
            </w:tcBorders>
            <w:shd w:val="clear" w:color="000000" w:fill="FFFFFF"/>
            <w:noWrap/>
            <w:hideMark/>
          </w:tcPr>
          <w:p w14:paraId="1AC2BDF9"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16,00</w:t>
            </w:r>
          </w:p>
        </w:tc>
        <w:tc>
          <w:tcPr>
            <w:tcW w:w="567" w:type="dxa"/>
            <w:tcBorders>
              <w:top w:val="nil"/>
              <w:left w:val="nil"/>
              <w:bottom w:val="single" w:sz="4" w:space="0" w:color="auto"/>
              <w:right w:val="single" w:sz="4" w:space="0" w:color="auto"/>
            </w:tcBorders>
            <w:shd w:val="clear" w:color="000000" w:fill="FFFFFF"/>
            <w:noWrap/>
            <w:hideMark/>
          </w:tcPr>
          <w:p w14:paraId="3BFEB746"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p>
        </w:tc>
        <w:tc>
          <w:tcPr>
            <w:tcW w:w="5811" w:type="dxa"/>
            <w:tcBorders>
              <w:top w:val="nil"/>
              <w:left w:val="nil"/>
              <w:bottom w:val="single" w:sz="4" w:space="0" w:color="auto"/>
              <w:right w:val="single" w:sz="4" w:space="0" w:color="auto"/>
            </w:tcBorders>
            <w:shd w:val="clear" w:color="000000" w:fill="FFFFFF"/>
            <w:vAlign w:val="center"/>
            <w:hideMark/>
          </w:tcPr>
          <w:p w14:paraId="35C9CCA6" w14:textId="77777777" w:rsidR="00155C2A" w:rsidRPr="00393BA4" w:rsidRDefault="00155C2A" w:rsidP="002F128F">
            <w:pPr>
              <w:spacing w:before="0" w:after="0"/>
              <w:jc w:val="left"/>
              <w:rPr>
                <w:rFonts w:asciiTheme="majorHAnsi" w:hAnsiTheme="majorHAnsi"/>
                <w:color w:val="000000"/>
                <w:szCs w:val="20"/>
              </w:rPr>
            </w:pPr>
            <w:r w:rsidRPr="00393BA4">
              <w:rPr>
                <w:rFonts w:asciiTheme="majorHAnsi" w:hAnsiTheme="majorHAnsi" w:cs="Calibri"/>
                <w:color w:val="000000"/>
                <w:szCs w:val="20"/>
              </w:rPr>
              <w:t xml:space="preserve">Suministro a pie de obra de </w:t>
            </w:r>
            <w:r w:rsidRPr="00393BA4">
              <w:rPr>
                <w:rFonts w:asciiTheme="majorHAnsi" w:hAnsiTheme="majorHAnsi"/>
                <w:color w:val="000000"/>
                <w:szCs w:val="20"/>
              </w:rPr>
              <w:t>perfil de remate p/membranas drenantes</w:t>
            </w:r>
            <w:r w:rsidRPr="00393BA4">
              <w:rPr>
                <w:rFonts w:asciiTheme="majorHAnsi" w:hAnsiTheme="majorHAnsi" w:cs="Courier New"/>
                <w:color w:val="000000"/>
                <w:szCs w:val="20"/>
              </w:rPr>
              <w:t xml:space="preserve"> </w:t>
            </w:r>
            <w:r w:rsidRPr="00393BA4">
              <w:rPr>
                <w:rFonts w:asciiTheme="majorHAnsi" w:hAnsiTheme="majorHAnsi"/>
                <w:color w:val="000000"/>
                <w:szCs w:val="20"/>
              </w:rPr>
              <w:t xml:space="preserve">de chapa galvanizada para remate de lámina drenante en pieza de 2 m. de 7,5 cm y espesor de 0,6 mm. </w:t>
            </w:r>
          </w:p>
        </w:tc>
        <w:tc>
          <w:tcPr>
            <w:tcW w:w="1134" w:type="dxa"/>
            <w:tcBorders>
              <w:top w:val="nil"/>
              <w:left w:val="nil"/>
              <w:bottom w:val="single" w:sz="4" w:space="0" w:color="auto"/>
              <w:right w:val="single" w:sz="4" w:space="0" w:color="auto"/>
            </w:tcBorders>
            <w:shd w:val="clear" w:color="000000" w:fill="FFFFFF"/>
          </w:tcPr>
          <w:p w14:paraId="19BCDC71" w14:textId="0D31A554"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7D61903F" w14:textId="7E653F13"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2BBB810C" w14:textId="77777777" w:rsidTr="00155C2A">
        <w:trPr>
          <w:trHeight w:val="300"/>
        </w:trPr>
        <w:tc>
          <w:tcPr>
            <w:tcW w:w="988" w:type="dxa"/>
            <w:tcBorders>
              <w:top w:val="nil"/>
              <w:left w:val="single" w:sz="4" w:space="0" w:color="auto"/>
              <w:bottom w:val="single" w:sz="4" w:space="0" w:color="auto"/>
              <w:right w:val="single" w:sz="4" w:space="0" w:color="auto"/>
            </w:tcBorders>
            <w:shd w:val="clear" w:color="000000" w:fill="FFFFFF"/>
            <w:noWrap/>
            <w:hideMark/>
          </w:tcPr>
          <w:p w14:paraId="2FB3A36E"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18,00</w:t>
            </w:r>
          </w:p>
        </w:tc>
        <w:tc>
          <w:tcPr>
            <w:tcW w:w="567" w:type="dxa"/>
            <w:tcBorders>
              <w:top w:val="nil"/>
              <w:left w:val="nil"/>
              <w:bottom w:val="single" w:sz="4" w:space="0" w:color="auto"/>
              <w:right w:val="single" w:sz="4" w:space="0" w:color="auto"/>
            </w:tcBorders>
            <w:shd w:val="clear" w:color="000000" w:fill="FFFFFF"/>
            <w:noWrap/>
            <w:hideMark/>
          </w:tcPr>
          <w:p w14:paraId="199190C6"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kg</w:t>
            </w:r>
          </w:p>
        </w:tc>
        <w:tc>
          <w:tcPr>
            <w:tcW w:w="5811" w:type="dxa"/>
            <w:tcBorders>
              <w:top w:val="nil"/>
              <w:left w:val="nil"/>
              <w:bottom w:val="single" w:sz="4" w:space="0" w:color="auto"/>
              <w:right w:val="single" w:sz="4" w:space="0" w:color="auto"/>
            </w:tcBorders>
            <w:shd w:val="clear" w:color="000000" w:fill="FFFFFF"/>
            <w:vAlign w:val="center"/>
            <w:hideMark/>
          </w:tcPr>
          <w:p w14:paraId="006BBF4B"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puntas aceradas de 6 cm precercos.</w:t>
            </w:r>
          </w:p>
          <w:p w14:paraId="40965F09" w14:textId="77777777" w:rsidR="00155C2A" w:rsidRPr="00393BA4" w:rsidRDefault="00155C2A" w:rsidP="002F128F">
            <w:pPr>
              <w:spacing w:before="0" w:after="0"/>
              <w:jc w:val="lef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tcPr>
          <w:p w14:paraId="63C8BE5A" w14:textId="554B4E2E"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273B5F15" w14:textId="44A050DF"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10F20308"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535269B9"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10,00</w:t>
            </w:r>
          </w:p>
        </w:tc>
        <w:tc>
          <w:tcPr>
            <w:tcW w:w="567" w:type="dxa"/>
            <w:tcBorders>
              <w:top w:val="nil"/>
              <w:left w:val="nil"/>
              <w:bottom w:val="single" w:sz="4" w:space="0" w:color="auto"/>
              <w:right w:val="single" w:sz="4" w:space="0" w:color="auto"/>
            </w:tcBorders>
            <w:shd w:val="clear" w:color="000000" w:fill="FFFFFF"/>
            <w:noWrap/>
            <w:hideMark/>
          </w:tcPr>
          <w:p w14:paraId="1BAEB92C"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19029418"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rejilla fundición 500x130x15 para canaletas de hormigón polímero.</w:t>
            </w:r>
          </w:p>
        </w:tc>
        <w:tc>
          <w:tcPr>
            <w:tcW w:w="1134" w:type="dxa"/>
            <w:tcBorders>
              <w:top w:val="nil"/>
              <w:left w:val="nil"/>
              <w:bottom w:val="single" w:sz="4" w:space="0" w:color="auto"/>
              <w:right w:val="single" w:sz="4" w:space="0" w:color="auto"/>
            </w:tcBorders>
            <w:shd w:val="clear" w:color="000000" w:fill="FFFFFF"/>
          </w:tcPr>
          <w:p w14:paraId="12F81EA9" w14:textId="25CA4DC5"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53BCE6E0" w14:textId="45032C61"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372262DA" w14:textId="77777777" w:rsidTr="00155C2A">
        <w:trPr>
          <w:trHeight w:val="1020"/>
        </w:trPr>
        <w:tc>
          <w:tcPr>
            <w:tcW w:w="988" w:type="dxa"/>
            <w:tcBorders>
              <w:top w:val="nil"/>
              <w:left w:val="single" w:sz="4" w:space="0" w:color="auto"/>
              <w:bottom w:val="single" w:sz="4" w:space="0" w:color="auto"/>
              <w:right w:val="single" w:sz="4" w:space="0" w:color="auto"/>
            </w:tcBorders>
            <w:shd w:val="clear" w:color="000000" w:fill="FFFFFF"/>
            <w:noWrap/>
            <w:hideMark/>
          </w:tcPr>
          <w:p w14:paraId="2F6B13B6"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2,00</w:t>
            </w:r>
          </w:p>
        </w:tc>
        <w:tc>
          <w:tcPr>
            <w:tcW w:w="567" w:type="dxa"/>
            <w:tcBorders>
              <w:top w:val="nil"/>
              <w:left w:val="nil"/>
              <w:bottom w:val="single" w:sz="4" w:space="0" w:color="auto"/>
              <w:right w:val="single" w:sz="4" w:space="0" w:color="auto"/>
            </w:tcBorders>
            <w:shd w:val="clear" w:color="000000" w:fill="FFFFFF"/>
            <w:noWrap/>
            <w:hideMark/>
          </w:tcPr>
          <w:p w14:paraId="39E003BC"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61FC1C3C"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sumidero sifónico de PVC con rejilla de PVC de 300x300 mm y con salida integrada de 90-110 mm; para recogida de aguas pluviales o de locales húmedos</w:t>
            </w:r>
          </w:p>
        </w:tc>
        <w:tc>
          <w:tcPr>
            <w:tcW w:w="1134" w:type="dxa"/>
            <w:tcBorders>
              <w:top w:val="nil"/>
              <w:left w:val="nil"/>
              <w:bottom w:val="single" w:sz="4" w:space="0" w:color="auto"/>
              <w:right w:val="single" w:sz="4" w:space="0" w:color="auto"/>
            </w:tcBorders>
            <w:shd w:val="clear" w:color="000000" w:fill="FFFFFF"/>
          </w:tcPr>
          <w:p w14:paraId="1FD41AF1" w14:textId="3C4D6AD6"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271A4DAB" w14:textId="5D1651CF"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6EF8C10F" w14:textId="77777777" w:rsidTr="00155C2A">
        <w:trPr>
          <w:trHeight w:val="1020"/>
        </w:trPr>
        <w:tc>
          <w:tcPr>
            <w:tcW w:w="988" w:type="dxa"/>
            <w:tcBorders>
              <w:top w:val="nil"/>
              <w:left w:val="single" w:sz="4" w:space="0" w:color="auto"/>
              <w:bottom w:val="single" w:sz="4" w:space="0" w:color="auto"/>
              <w:right w:val="single" w:sz="4" w:space="0" w:color="auto"/>
            </w:tcBorders>
            <w:shd w:val="clear" w:color="000000" w:fill="FFFFFF"/>
            <w:noWrap/>
            <w:hideMark/>
          </w:tcPr>
          <w:p w14:paraId="3D3714D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4,00</w:t>
            </w:r>
          </w:p>
        </w:tc>
        <w:tc>
          <w:tcPr>
            <w:tcW w:w="567" w:type="dxa"/>
            <w:tcBorders>
              <w:top w:val="nil"/>
              <w:left w:val="nil"/>
              <w:bottom w:val="single" w:sz="4" w:space="0" w:color="auto"/>
              <w:right w:val="single" w:sz="4" w:space="0" w:color="auto"/>
            </w:tcBorders>
            <w:shd w:val="clear" w:color="000000" w:fill="FFFFFF"/>
            <w:noWrap/>
            <w:hideMark/>
          </w:tcPr>
          <w:p w14:paraId="05277F89"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57544ECF"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sumidero sifónico de fundición de 400x400 mm con rejilla circular de fundición y con salida vertical u horizontal de 105 mm; para recogida de aguas pluviales o de locales húmedos</w:t>
            </w:r>
          </w:p>
        </w:tc>
        <w:tc>
          <w:tcPr>
            <w:tcW w:w="1134" w:type="dxa"/>
            <w:tcBorders>
              <w:top w:val="nil"/>
              <w:left w:val="nil"/>
              <w:bottom w:val="single" w:sz="4" w:space="0" w:color="auto"/>
              <w:right w:val="single" w:sz="4" w:space="0" w:color="auto"/>
            </w:tcBorders>
            <w:shd w:val="clear" w:color="000000" w:fill="FFFFFF"/>
          </w:tcPr>
          <w:p w14:paraId="58604333" w14:textId="382AA3CA"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7FFED9DC" w14:textId="01085828"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46566877" w14:textId="77777777" w:rsidTr="00155C2A">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58134B44"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150,00</w:t>
            </w:r>
          </w:p>
        </w:tc>
        <w:tc>
          <w:tcPr>
            <w:tcW w:w="567" w:type="dxa"/>
            <w:tcBorders>
              <w:top w:val="nil"/>
              <w:left w:val="nil"/>
              <w:bottom w:val="single" w:sz="4" w:space="0" w:color="auto"/>
              <w:right w:val="single" w:sz="4" w:space="0" w:color="auto"/>
            </w:tcBorders>
            <w:shd w:val="clear" w:color="000000" w:fill="FFFFFF"/>
            <w:noWrap/>
            <w:hideMark/>
          </w:tcPr>
          <w:p w14:paraId="773B626A"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r w:rsidRPr="00393BA4">
              <w:rPr>
                <w:rFonts w:asciiTheme="majorHAnsi" w:hAnsiTheme="majorHAnsi" w:cs="Calibri"/>
                <w:color w:val="000000"/>
                <w:szCs w:val="20"/>
                <w:vertAlign w:val="superscript"/>
              </w:rPr>
              <w:t>2</w:t>
            </w:r>
          </w:p>
        </w:tc>
        <w:tc>
          <w:tcPr>
            <w:tcW w:w="5811" w:type="dxa"/>
            <w:tcBorders>
              <w:top w:val="nil"/>
              <w:left w:val="nil"/>
              <w:bottom w:val="single" w:sz="4" w:space="0" w:color="auto"/>
              <w:right w:val="single" w:sz="4" w:space="0" w:color="auto"/>
            </w:tcBorders>
            <w:shd w:val="clear" w:color="000000" w:fill="FFFFFF"/>
            <w:vAlign w:val="center"/>
            <w:hideMark/>
          </w:tcPr>
          <w:p w14:paraId="3C3B803B" w14:textId="77777777" w:rsidR="00155C2A" w:rsidRPr="00393BA4" w:rsidRDefault="00155C2A" w:rsidP="002F128F">
            <w:pPr>
              <w:spacing w:before="0" w:after="0"/>
              <w:jc w:val="left"/>
              <w:rPr>
                <w:rFonts w:asciiTheme="majorHAnsi" w:hAnsiTheme="majorHAnsi"/>
                <w:color w:val="000000"/>
                <w:szCs w:val="20"/>
              </w:rPr>
            </w:pPr>
            <w:r w:rsidRPr="00393BA4">
              <w:rPr>
                <w:rFonts w:asciiTheme="majorHAnsi" w:hAnsiTheme="majorHAnsi" w:cs="Calibri"/>
                <w:color w:val="000000"/>
                <w:szCs w:val="20"/>
              </w:rPr>
              <w:t xml:space="preserve">Suministro a pie de obra de </w:t>
            </w:r>
            <w:r w:rsidRPr="00393BA4">
              <w:rPr>
                <w:rFonts w:asciiTheme="majorHAnsi" w:hAnsiTheme="majorHAnsi"/>
                <w:color w:val="000000"/>
                <w:szCs w:val="20"/>
              </w:rPr>
              <w:t>toldo lona plastificada</w:t>
            </w:r>
            <w:r w:rsidRPr="00393BA4">
              <w:rPr>
                <w:rFonts w:asciiTheme="majorHAnsi" w:hAnsiTheme="majorHAnsi" w:cs="Courier New"/>
                <w:color w:val="000000"/>
                <w:szCs w:val="20"/>
              </w:rPr>
              <w:t xml:space="preserve"> </w:t>
            </w:r>
            <w:r w:rsidRPr="00393BA4">
              <w:rPr>
                <w:rFonts w:asciiTheme="majorHAnsi" w:hAnsiTheme="majorHAnsi"/>
                <w:color w:val="000000"/>
                <w:szCs w:val="20"/>
              </w:rPr>
              <w:t>para protección de humedades de gramaje mínimo 70 gr/m2.</w:t>
            </w:r>
          </w:p>
        </w:tc>
        <w:tc>
          <w:tcPr>
            <w:tcW w:w="1134" w:type="dxa"/>
            <w:tcBorders>
              <w:top w:val="nil"/>
              <w:left w:val="nil"/>
              <w:bottom w:val="single" w:sz="4" w:space="0" w:color="auto"/>
              <w:right w:val="single" w:sz="4" w:space="0" w:color="auto"/>
            </w:tcBorders>
            <w:shd w:val="clear" w:color="000000" w:fill="FFFFFF"/>
          </w:tcPr>
          <w:p w14:paraId="51B33DDC" w14:textId="0F8138FD"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459065F" w14:textId="56DA4B22"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1CE8EFB0" w14:textId="77777777" w:rsidTr="00155C2A">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7BF28407"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20,00</w:t>
            </w:r>
          </w:p>
        </w:tc>
        <w:tc>
          <w:tcPr>
            <w:tcW w:w="567" w:type="dxa"/>
            <w:tcBorders>
              <w:top w:val="nil"/>
              <w:left w:val="nil"/>
              <w:bottom w:val="single" w:sz="4" w:space="0" w:color="auto"/>
              <w:right w:val="single" w:sz="4" w:space="0" w:color="auto"/>
            </w:tcBorders>
            <w:shd w:val="clear" w:color="auto" w:fill="auto"/>
            <w:noWrap/>
            <w:hideMark/>
          </w:tcPr>
          <w:p w14:paraId="21C008D7"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5F1FE32A"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 xml:space="preserve">Suministro a pie de obra de tubo de PVC corrugado de drenaje ø 200 mm </w:t>
            </w:r>
          </w:p>
        </w:tc>
        <w:tc>
          <w:tcPr>
            <w:tcW w:w="1134" w:type="dxa"/>
            <w:tcBorders>
              <w:top w:val="nil"/>
              <w:left w:val="nil"/>
              <w:bottom w:val="single" w:sz="4" w:space="0" w:color="auto"/>
              <w:right w:val="single" w:sz="4" w:space="0" w:color="auto"/>
            </w:tcBorders>
            <w:shd w:val="clear" w:color="auto" w:fill="auto"/>
          </w:tcPr>
          <w:p w14:paraId="655AB1E6" w14:textId="58BF5DF9"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367B71E" w14:textId="6B73E905"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1D063F51" w14:textId="77777777" w:rsidTr="00155C2A">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2F3FFB1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16,00</w:t>
            </w:r>
          </w:p>
        </w:tc>
        <w:tc>
          <w:tcPr>
            <w:tcW w:w="567" w:type="dxa"/>
            <w:tcBorders>
              <w:top w:val="nil"/>
              <w:left w:val="nil"/>
              <w:bottom w:val="single" w:sz="4" w:space="0" w:color="auto"/>
              <w:right w:val="single" w:sz="4" w:space="0" w:color="auto"/>
            </w:tcBorders>
            <w:shd w:val="clear" w:color="auto" w:fill="auto"/>
            <w:noWrap/>
            <w:hideMark/>
          </w:tcPr>
          <w:p w14:paraId="44909E7C"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1FC243DD" w14:textId="77777777" w:rsidR="00155C2A"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tubo PVC evacuación residuales junta labiada 125 mm</w:t>
            </w:r>
          </w:p>
          <w:p w14:paraId="7B1CE1EC" w14:textId="77777777" w:rsidR="00155C2A" w:rsidRPr="00393BA4" w:rsidRDefault="00155C2A" w:rsidP="002F128F">
            <w:pPr>
              <w:spacing w:before="0" w:after="0"/>
              <w:jc w:val="lef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tcPr>
          <w:p w14:paraId="1E1403A3" w14:textId="4B928CF3"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0DC4315" w14:textId="40850EB8"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3C667D48" w14:textId="77777777" w:rsidTr="00155C2A">
        <w:trPr>
          <w:trHeight w:val="300"/>
        </w:trPr>
        <w:tc>
          <w:tcPr>
            <w:tcW w:w="988" w:type="dxa"/>
            <w:tcBorders>
              <w:top w:val="nil"/>
              <w:left w:val="single" w:sz="4" w:space="0" w:color="auto"/>
              <w:bottom w:val="single" w:sz="4" w:space="0" w:color="auto"/>
              <w:right w:val="single" w:sz="4" w:space="0" w:color="auto"/>
            </w:tcBorders>
            <w:shd w:val="clear" w:color="auto" w:fill="auto"/>
            <w:noWrap/>
            <w:hideMark/>
          </w:tcPr>
          <w:p w14:paraId="13B7D33B"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10,00</w:t>
            </w:r>
          </w:p>
        </w:tc>
        <w:tc>
          <w:tcPr>
            <w:tcW w:w="567" w:type="dxa"/>
            <w:tcBorders>
              <w:top w:val="nil"/>
              <w:left w:val="nil"/>
              <w:bottom w:val="single" w:sz="4" w:space="0" w:color="auto"/>
              <w:right w:val="single" w:sz="4" w:space="0" w:color="auto"/>
            </w:tcBorders>
            <w:shd w:val="clear" w:color="auto" w:fill="auto"/>
            <w:noWrap/>
            <w:hideMark/>
          </w:tcPr>
          <w:p w14:paraId="0E2F4462"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37324D0A" w14:textId="77777777" w:rsidR="00155C2A" w:rsidRDefault="00155C2A" w:rsidP="00155C2A">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tubo PVC liso evacuación encolado D=200</w:t>
            </w:r>
          </w:p>
          <w:p w14:paraId="495FB7DD" w14:textId="3D065687" w:rsidR="00155C2A" w:rsidRPr="00393BA4" w:rsidRDefault="00155C2A" w:rsidP="00155C2A">
            <w:pPr>
              <w:spacing w:before="0" w:after="0"/>
              <w:jc w:val="lef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auto" w:fill="auto"/>
          </w:tcPr>
          <w:p w14:paraId="781D7718" w14:textId="4598064C"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1D6EBD72" w14:textId="50361387"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3E237EFD" w14:textId="77777777" w:rsidTr="00155C2A">
        <w:trPr>
          <w:trHeight w:val="300"/>
        </w:trPr>
        <w:tc>
          <w:tcPr>
            <w:tcW w:w="988" w:type="dxa"/>
            <w:tcBorders>
              <w:top w:val="nil"/>
              <w:left w:val="single" w:sz="4" w:space="0" w:color="auto"/>
              <w:bottom w:val="single" w:sz="4" w:space="0" w:color="auto"/>
              <w:right w:val="single" w:sz="4" w:space="0" w:color="auto"/>
            </w:tcBorders>
            <w:shd w:val="clear" w:color="auto" w:fill="auto"/>
            <w:noWrap/>
            <w:hideMark/>
          </w:tcPr>
          <w:p w14:paraId="42E0F5D8"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lastRenderedPageBreak/>
              <w:t>3.700,00</w:t>
            </w:r>
          </w:p>
        </w:tc>
        <w:tc>
          <w:tcPr>
            <w:tcW w:w="567" w:type="dxa"/>
            <w:tcBorders>
              <w:top w:val="nil"/>
              <w:left w:val="nil"/>
              <w:bottom w:val="single" w:sz="4" w:space="0" w:color="auto"/>
              <w:right w:val="single" w:sz="4" w:space="0" w:color="auto"/>
            </w:tcBorders>
            <w:shd w:val="clear" w:color="auto" w:fill="auto"/>
            <w:noWrap/>
            <w:hideMark/>
          </w:tcPr>
          <w:p w14:paraId="4B442C45" w14:textId="77777777" w:rsidR="00155C2A" w:rsidRPr="00393BA4" w:rsidRDefault="00155C2A" w:rsidP="002F128F">
            <w:pPr>
              <w:spacing w:before="0" w:after="0"/>
              <w:jc w:val="center"/>
              <w:rPr>
                <w:rFonts w:asciiTheme="majorHAnsi" w:hAnsiTheme="majorHAnsi" w:cs="Calibri"/>
                <w:color w:val="000000"/>
                <w:szCs w:val="20"/>
              </w:rPr>
            </w:pPr>
            <w:r w:rsidRPr="00393BA4">
              <w:rPr>
                <w:rFonts w:asciiTheme="majorHAnsi" w:hAnsiTheme="majorHAnsi"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116333E0" w14:textId="77777777" w:rsidR="00155C2A" w:rsidRPr="00393BA4" w:rsidRDefault="00155C2A" w:rsidP="002F128F">
            <w:pPr>
              <w:spacing w:before="0" w:after="0"/>
              <w:jc w:val="left"/>
              <w:rPr>
                <w:rFonts w:asciiTheme="majorHAnsi" w:hAnsiTheme="majorHAnsi" w:cs="Calibri"/>
                <w:color w:val="000000"/>
                <w:szCs w:val="20"/>
              </w:rPr>
            </w:pPr>
            <w:r w:rsidRPr="00393BA4">
              <w:rPr>
                <w:rFonts w:asciiTheme="majorHAnsi" w:hAnsiTheme="majorHAnsi" w:cs="Calibri"/>
                <w:color w:val="000000"/>
                <w:szCs w:val="20"/>
              </w:rPr>
              <w:t>Suministro a pie de obra de yeso negro recibido cercos. Sacos 20kg.</w:t>
            </w:r>
          </w:p>
        </w:tc>
        <w:tc>
          <w:tcPr>
            <w:tcW w:w="1134" w:type="dxa"/>
            <w:tcBorders>
              <w:top w:val="nil"/>
              <w:left w:val="nil"/>
              <w:bottom w:val="single" w:sz="4" w:space="0" w:color="auto"/>
              <w:right w:val="single" w:sz="4" w:space="0" w:color="auto"/>
            </w:tcBorders>
            <w:shd w:val="clear" w:color="auto" w:fill="auto"/>
          </w:tcPr>
          <w:p w14:paraId="25C9E5ED" w14:textId="66F8AA1F" w:rsidR="00155C2A" w:rsidRPr="00393BA4" w:rsidRDefault="00155C2A" w:rsidP="002F128F">
            <w:pPr>
              <w:spacing w:before="0" w:after="0"/>
              <w:jc w:val="right"/>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D868EDC" w14:textId="74366CCB" w:rsidR="00155C2A" w:rsidRPr="00393BA4" w:rsidRDefault="00155C2A" w:rsidP="002F128F">
            <w:pPr>
              <w:spacing w:before="0" w:after="0"/>
              <w:jc w:val="right"/>
              <w:rPr>
                <w:rFonts w:asciiTheme="majorHAnsi" w:hAnsiTheme="majorHAnsi" w:cs="Calibri"/>
                <w:color w:val="000000"/>
                <w:szCs w:val="20"/>
              </w:rPr>
            </w:pPr>
          </w:p>
        </w:tc>
      </w:tr>
      <w:tr w:rsidR="00155C2A" w:rsidRPr="00393BA4" w14:paraId="5E10B957" w14:textId="77777777" w:rsidTr="002F128F">
        <w:trPr>
          <w:trHeight w:val="300"/>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CB8D6B" w14:textId="4E55D07F" w:rsidR="00155C2A" w:rsidRPr="00393BA4" w:rsidRDefault="00155C2A" w:rsidP="00155C2A">
            <w:pPr>
              <w:spacing w:after="0"/>
              <w:jc w:val="right"/>
              <w:rPr>
                <w:rFonts w:asciiTheme="majorHAnsi" w:hAnsiTheme="majorHAnsi" w:cs="Calibri"/>
                <w:color w:val="000000"/>
                <w:szCs w:val="20"/>
              </w:rPr>
            </w:pPr>
            <w:r w:rsidRPr="00393BA4">
              <w:rPr>
                <w:rFonts w:asciiTheme="majorHAnsi" w:hAnsiTheme="majorHAnsi"/>
                <w:b/>
                <w:color w:val="000000"/>
                <w:szCs w:val="20"/>
              </w:rPr>
              <w:t xml:space="preserve">TOTAL PRESUPUESTO </w:t>
            </w:r>
            <w:r>
              <w:rPr>
                <w:rFonts w:asciiTheme="majorHAnsi" w:hAnsiTheme="majorHAnsi"/>
                <w:b/>
                <w:color w:val="000000"/>
                <w:szCs w:val="20"/>
              </w:rPr>
              <w:t>OFERTADO</w:t>
            </w:r>
            <w:r w:rsidRPr="00393BA4">
              <w:rPr>
                <w:rFonts w:asciiTheme="majorHAnsi" w:hAnsiTheme="majorHAnsi"/>
                <w:b/>
                <w:color w:val="000000"/>
                <w:szCs w:val="20"/>
              </w:rPr>
              <w:t xml:space="preserve"> LOTE 1 (IVA NO INCLUIDO)</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05FD3617" w14:textId="4D2C7160" w:rsidR="00155C2A" w:rsidRPr="00393BA4" w:rsidRDefault="00155C2A" w:rsidP="002F128F">
            <w:pPr>
              <w:spacing w:after="0"/>
              <w:jc w:val="right"/>
              <w:rPr>
                <w:rFonts w:asciiTheme="majorHAnsi" w:hAnsiTheme="majorHAnsi" w:cs="Calibri"/>
                <w:b/>
                <w:color w:val="000000"/>
                <w:szCs w:val="20"/>
              </w:rPr>
            </w:pPr>
          </w:p>
        </w:tc>
      </w:tr>
    </w:tbl>
    <w:p w14:paraId="56BC3BC0" w14:textId="77777777" w:rsidR="005E5C56" w:rsidRDefault="005E5C56" w:rsidP="005E5C56">
      <w:pPr>
        <w:suppressAutoHyphens/>
        <w:rPr>
          <w:rFonts w:asciiTheme="majorHAnsi" w:hAnsiTheme="majorHAnsi" w:cs="Arial"/>
          <w:bCs/>
          <w:spacing w:val="-2"/>
          <w:szCs w:val="20"/>
          <w:lang w:val="es-ES_tradnl" w:eastAsia="x-none"/>
        </w:rPr>
      </w:pPr>
    </w:p>
    <w:p w14:paraId="469F5AE3" w14:textId="00FEAFA8" w:rsidR="00930C1D" w:rsidRDefault="00930C1D" w:rsidP="00930C1D">
      <w:pPr>
        <w:widowControl w:val="0"/>
        <w:suppressAutoHyphens/>
        <w:autoSpaceDE w:val="0"/>
        <w:autoSpaceDN w:val="0"/>
        <w:rPr>
          <w:rFonts w:asciiTheme="majorHAnsi" w:hAnsiTheme="majorHAnsi"/>
          <w:szCs w:val="20"/>
        </w:rPr>
      </w:pPr>
      <w:r w:rsidRPr="008F664A">
        <w:rPr>
          <w:rFonts w:asciiTheme="majorHAnsi" w:hAnsiTheme="majorHAnsi"/>
          <w:szCs w:val="20"/>
        </w:rPr>
        <w:t xml:space="preserve">En caso de </w:t>
      </w:r>
      <w:r w:rsidRPr="008F664A">
        <w:rPr>
          <w:rFonts w:asciiTheme="majorHAnsi" w:hAnsiTheme="majorHAnsi" w:cs="Arial"/>
          <w:bCs/>
          <w:iCs/>
          <w:spacing w:val="-3"/>
          <w:szCs w:val="20"/>
        </w:rPr>
        <w:t>error</w:t>
      </w:r>
      <w:r w:rsidRPr="008F664A">
        <w:rPr>
          <w:rFonts w:asciiTheme="majorHAnsi" w:hAnsiTheme="majorHAnsi"/>
          <w:szCs w:val="20"/>
        </w:rPr>
        <w:t xml:space="preserve"> aritmético en la valoración total de la oferta se atenderá a los precios unitarios ofertados.</w:t>
      </w:r>
    </w:p>
    <w:p w14:paraId="45A56F50" w14:textId="77777777" w:rsidR="005E5C56" w:rsidRPr="008F664A" w:rsidRDefault="005E5C56" w:rsidP="00930C1D">
      <w:pPr>
        <w:widowControl w:val="0"/>
        <w:suppressAutoHyphens/>
        <w:autoSpaceDE w:val="0"/>
        <w:autoSpaceDN w:val="0"/>
        <w:rPr>
          <w:rFonts w:asciiTheme="majorHAnsi" w:hAnsiTheme="majorHAnsi"/>
          <w:szCs w:val="20"/>
        </w:rPr>
      </w:pPr>
    </w:p>
    <w:p w14:paraId="7A769A91" w14:textId="100AFC1B"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Pr>
          <w:rFonts w:asciiTheme="majorHAnsi" w:hAnsiTheme="majorHAnsi" w:cs="Arial"/>
          <w:b/>
          <w:bCs/>
          <w:i/>
          <w:spacing w:val="-2"/>
          <w:szCs w:val="20"/>
          <w:lang w:val="es-ES_tradnl" w:eastAsia="x-none"/>
        </w:rPr>
        <w:t>Plazo suministro pedidos parciales</w:t>
      </w:r>
    </w:p>
    <w:p w14:paraId="4C350BC0" w14:textId="56ED6179" w:rsidR="005E5C56" w:rsidRPr="005E5C56" w:rsidRDefault="005E5C56" w:rsidP="005E5C56">
      <w:pPr>
        <w:suppressAutoHyphens/>
        <w:ind w:left="36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Indique </w:t>
      </w:r>
      <w:r w:rsidRPr="005E5C56">
        <w:rPr>
          <w:rFonts w:asciiTheme="majorHAnsi" w:hAnsiTheme="majorHAnsi" w:cs="Arial"/>
          <w:bCs/>
          <w:iCs/>
          <w:spacing w:val="-3"/>
          <w:szCs w:val="20"/>
          <w:lang w:val="es-ES_tradnl"/>
        </w:rPr>
        <w:t>el plazo ofertado, en días naturales, para realizar los suministros parciales de los materiales de cada lote</w:t>
      </w:r>
      <w:r>
        <w:rPr>
          <w:rFonts w:asciiTheme="majorHAnsi" w:hAnsiTheme="majorHAnsi" w:cs="Arial"/>
          <w:bCs/>
          <w:iCs/>
          <w:spacing w:val="-3"/>
          <w:szCs w:val="20"/>
          <w:lang w:val="es-ES_tradnl"/>
        </w:rPr>
        <w:t>, desde la realización del pedido por parte de TRAGSA</w:t>
      </w:r>
      <w:r w:rsidRPr="005E5C56">
        <w:rPr>
          <w:rFonts w:asciiTheme="majorHAnsi" w:hAnsiTheme="majorHAnsi" w:cs="Arial"/>
          <w:bCs/>
          <w:iCs/>
          <w:spacing w:val="-3"/>
          <w:szCs w:val="20"/>
          <w:lang w:val="es-ES_tradnl"/>
        </w:rPr>
        <w:t>:</w:t>
      </w:r>
    </w:p>
    <w:tbl>
      <w:tblPr>
        <w:tblStyle w:val="Tablaconcuadrcula"/>
        <w:tblW w:w="0" w:type="auto"/>
        <w:tblLook w:val="04A0" w:firstRow="1" w:lastRow="0" w:firstColumn="1" w:lastColumn="0" w:noHBand="0" w:noVBand="1"/>
      </w:tblPr>
      <w:tblGrid>
        <w:gridCol w:w="6032"/>
        <w:gridCol w:w="3462"/>
      </w:tblGrid>
      <w:tr w:rsidR="005E5C56" w:rsidRPr="008F664A" w14:paraId="752E0317" w14:textId="77777777" w:rsidTr="00334064">
        <w:tc>
          <w:tcPr>
            <w:tcW w:w="6032" w:type="dxa"/>
          </w:tcPr>
          <w:p w14:paraId="2A10A7BB" w14:textId="77777777" w:rsidR="005E5C56" w:rsidRPr="008F664A" w:rsidRDefault="005E5C56" w:rsidP="00334064">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LOTE 1. MATERIAL DE ALBAÑILERÍA</w:t>
            </w:r>
          </w:p>
        </w:tc>
        <w:tc>
          <w:tcPr>
            <w:tcW w:w="3462" w:type="dxa"/>
          </w:tcPr>
          <w:p w14:paraId="5BFF88C0" w14:textId="77777777" w:rsidR="005E5C56" w:rsidRPr="008F664A" w:rsidRDefault="005E5C56" w:rsidP="00334064">
            <w:pPr>
              <w:widowControl w:val="0"/>
              <w:suppressAutoHyphens/>
              <w:autoSpaceDE w:val="0"/>
              <w:autoSpaceDN w:val="0"/>
              <w:jc w:val="center"/>
              <w:rPr>
                <w:rFonts w:asciiTheme="majorHAnsi" w:hAnsiTheme="majorHAnsi" w:cs="Arial"/>
                <w:bCs/>
                <w:iCs/>
                <w:spacing w:val="-3"/>
                <w:szCs w:val="20"/>
                <w:lang w:val="es-ES_tradnl"/>
              </w:rPr>
            </w:pPr>
            <w:r>
              <w:rPr>
                <w:rFonts w:asciiTheme="majorHAnsi" w:hAnsiTheme="majorHAnsi" w:cs="Arial"/>
                <w:bCs/>
                <w:iCs/>
                <w:spacing w:val="-3"/>
                <w:szCs w:val="20"/>
                <w:lang w:val="es-ES_tradnl"/>
              </w:rPr>
              <w:t>______________ DÍAS NATURALES</w:t>
            </w:r>
          </w:p>
        </w:tc>
      </w:tr>
    </w:tbl>
    <w:p w14:paraId="10623F26" w14:textId="4B7237F4" w:rsidR="00A434BB" w:rsidRDefault="00A434BB" w:rsidP="00A434BB">
      <w:pPr>
        <w:widowControl w:val="0"/>
        <w:suppressAutoHyphens/>
        <w:autoSpaceDE w:val="0"/>
        <w:autoSpaceDN w:val="0"/>
        <w:rPr>
          <w:rFonts w:asciiTheme="majorHAnsi" w:hAnsiTheme="majorHAnsi" w:cs="Arial"/>
          <w:b/>
          <w:bCs/>
          <w:iCs/>
          <w:spacing w:val="-3"/>
          <w:szCs w:val="20"/>
          <w:lang w:val="es-ES_tradnl"/>
        </w:rPr>
      </w:pPr>
    </w:p>
    <w:p w14:paraId="77D96926" w14:textId="5AC3C5BB" w:rsidR="005E5C56" w:rsidRDefault="005E5C56">
      <w:pPr>
        <w:spacing w:before="0" w:after="0" w:line="240" w:lineRule="auto"/>
        <w:jc w:val="left"/>
        <w:rPr>
          <w:rFonts w:asciiTheme="majorHAnsi" w:hAnsiTheme="majorHAnsi" w:cs="Arial"/>
          <w:b/>
          <w:bCs/>
          <w:iCs/>
          <w:spacing w:val="-3"/>
          <w:szCs w:val="20"/>
          <w:lang w:val="es-ES_tradnl"/>
        </w:rPr>
      </w:pPr>
      <w:r>
        <w:rPr>
          <w:rFonts w:asciiTheme="majorHAnsi" w:hAnsiTheme="majorHAnsi" w:cs="Arial"/>
          <w:b/>
          <w:bCs/>
          <w:iCs/>
          <w:spacing w:val="-3"/>
          <w:szCs w:val="20"/>
          <w:lang w:val="es-ES_tradnl"/>
        </w:rPr>
        <w:br w:type="page"/>
      </w:r>
    </w:p>
    <w:p w14:paraId="63F7EB7F" w14:textId="17C30127" w:rsidR="005E5C56" w:rsidRPr="008F664A" w:rsidRDefault="005E5C56" w:rsidP="005E5C56">
      <w:pPr>
        <w:shd w:val="clear" w:color="auto" w:fill="C6D9F1" w:themeFill="text2" w:themeFillTint="33"/>
        <w:autoSpaceDE w:val="0"/>
        <w:autoSpaceDN w:val="0"/>
        <w:adjustRightInd w:val="0"/>
        <w:rPr>
          <w:rFonts w:asciiTheme="majorHAnsi" w:eastAsia="Calibri" w:hAnsiTheme="majorHAnsi" w:cs="Arial"/>
          <w:bCs/>
          <w:color w:val="000000"/>
          <w:szCs w:val="20"/>
          <w:lang w:eastAsia="en-US"/>
        </w:rPr>
      </w:pPr>
      <w:r>
        <w:rPr>
          <w:rFonts w:asciiTheme="majorHAnsi" w:eastAsia="Calibri" w:hAnsiTheme="majorHAnsi" w:cs="Arial"/>
          <w:bCs/>
          <w:color w:val="000000"/>
          <w:szCs w:val="20"/>
          <w:lang w:eastAsia="en-US"/>
        </w:rPr>
        <w:lastRenderedPageBreak/>
        <w:t xml:space="preserve">LOTE Nº 2. </w:t>
      </w:r>
      <w:r w:rsidRPr="005E5C56">
        <w:rPr>
          <w:rFonts w:asciiTheme="majorHAnsi" w:eastAsia="Calibri" w:hAnsiTheme="majorHAnsi" w:cs="Arial"/>
          <w:bCs/>
          <w:color w:val="000000"/>
          <w:szCs w:val="20"/>
          <w:lang w:eastAsia="en-US"/>
        </w:rPr>
        <w:t>MATERIAL PARA TRASDOSADOS, TABIQUES Y FALSOS TECHOS DE CARTÓN-YESO</w:t>
      </w:r>
    </w:p>
    <w:p w14:paraId="391262FE" w14:textId="77777777"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sidRPr="005E5C56">
        <w:rPr>
          <w:rFonts w:asciiTheme="majorHAnsi" w:hAnsiTheme="majorHAnsi" w:cs="Arial"/>
          <w:b/>
          <w:bCs/>
          <w:i/>
          <w:spacing w:val="-2"/>
          <w:szCs w:val="20"/>
          <w:lang w:val="es-ES_tradnl" w:eastAsia="x-none"/>
        </w:rPr>
        <w:t>Importe económico</w:t>
      </w:r>
    </w:p>
    <w:p w14:paraId="7E4B9DB7" w14:textId="77777777" w:rsidR="005E5C56" w:rsidRDefault="005E5C56" w:rsidP="005E5C56">
      <w:pPr>
        <w:tabs>
          <w:tab w:val="left" w:pos="2049"/>
        </w:tabs>
        <w:suppressAutoHyphens/>
        <w:spacing w:after="0"/>
        <w:jc w:val="center"/>
        <w:rPr>
          <w:rFonts w:asciiTheme="majorHAnsi" w:hAnsiTheme="majorHAnsi" w:cs="Arial"/>
          <w:bCs/>
          <w:i/>
          <w:spacing w:val="-2"/>
          <w:szCs w:val="20"/>
          <w:lang w:val="es-ES_tradnl" w:eastAsia="x-none"/>
        </w:rPr>
      </w:pPr>
      <w:r w:rsidRPr="008F664A">
        <w:rPr>
          <w:rFonts w:asciiTheme="majorHAnsi" w:hAnsiTheme="majorHAnsi" w:cs="Arial"/>
          <w:bCs/>
          <w:i/>
          <w:spacing w:val="-2"/>
          <w:szCs w:val="20"/>
          <w:lang w:val="es-ES_tradnl" w:eastAsia="x-none"/>
        </w:rPr>
        <w:t>CUADRO DE UNIDADES Y PRECIOS LOTE 2</w:t>
      </w:r>
    </w:p>
    <w:tbl>
      <w:tblPr>
        <w:tblW w:w="9634" w:type="dxa"/>
        <w:tblInd w:w="75" w:type="dxa"/>
        <w:tblCellMar>
          <w:left w:w="70" w:type="dxa"/>
          <w:right w:w="70" w:type="dxa"/>
        </w:tblCellMar>
        <w:tblLook w:val="04A0" w:firstRow="1" w:lastRow="0" w:firstColumn="1" w:lastColumn="0" w:noHBand="0" w:noVBand="1"/>
      </w:tblPr>
      <w:tblGrid>
        <w:gridCol w:w="988"/>
        <w:gridCol w:w="567"/>
        <w:gridCol w:w="5811"/>
        <w:gridCol w:w="1134"/>
        <w:gridCol w:w="1134"/>
      </w:tblGrid>
      <w:tr w:rsidR="00001449" w:rsidRPr="00B71700" w14:paraId="3B463489" w14:textId="77777777" w:rsidTr="002F128F">
        <w:trPr>
          <w:trHeight w:val="1020"/>
          <w:tblHeader/>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39EF544" w14:textId="77777777" w:rsidR="00001449" w:rsidRPr="00B71700" w:rsidRDefault="00001449" w:rsidP="002F128F">
            <w:pPr>
              <w:spacing w:before="0" w:after="0" w:line="240" w:lineRule="auto"/>
              <w:jc w:val="center"/>
              <w:rPr>
                <w:rFonts w:cs="Calibri"/>
                <w:color w:val="000000"/>
                <w:szCs w:val="20"/>
              </w:rPr>
            </w:pPr>
            <w:r w:rsidRPr="00D20B04">
              <w:rPr>
                <w:rFonts w:asciiTheme="majorHAnsi" w:hAnsiTheme="majorHAnsi" w:cs="Calibri"/>
                <w:b/>
                <w:bCs/>
                <w:color w:val="000000"/>
                <w:szCs w:val="20"/>
              </w:rPr>
              <w:t>Nº Ud</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433E7E0" w14:textId="77777777" w:rsidR="00001449" w:rsidRPr="00B71700" w:rsidRDefault="00001449" w:rsidP="002F128F">
            <w:pPr>
              <w:spacing w:before="0" w:after="0" w:line="240" w:lineRule="auto"/>
              <w:jc w:val="center"/>
              <w:rPr>
                <w:rFonts w:cs="Calibri"/>
                <w:color w:val="000000"/>
                <w:szCs w:val="20"/>
              </w:rPr>
            </w:pPr>
            <w:r w:rsidRPr="00D20B04">
              <w:rPr>
                <w:rFonts w:asciiTheme="majorHAnsi" w:hAnsiTheme="majorHAnsi" w:cs="Calibri"/>
                <w:b/>
                <w:bCs/>
                <w:color w:val="000000"/>
                <w:szCs w:val="20"/>
              </w:rPr>
              <w:t>Ud</w:t>
            </w:r>
          </w:p>
        </w:tc>
        <w:tc>
          <w:tcPr>
            <w:tcW w:w="581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65362BA" w14:textId="77777777" w:rsidR="00001449" w:rsidRPr="00B71700" w:rsidRDefault="00001449" w:rsidP="002F128F">
            <w:pPr>
              <w:spacing w:before="0" w:after="0" w:line="240" w:lineRule="auto"/>
              <w:jc w:val="center"/>
              <w:rPr>
                <w:rFonts w:cs="Calibri"/>
                <w:color w:val="000000"/>
                <w:szCs w:val="20"/>
              </w:rPr>
            </w:pPr>
            <w:r w:rsidRPr="00D20B04">
              <w:rPr>
                <w:rFonts w:asciiTheme="majorHAnsi" w:hAnsiTheme="majorHAnsi" w:cs="Calibri"/>
                <w:b/>
                <w:bCs/>
                <w:color w:val="000000"/>
                <w:szCs w:val="20"/>
              </w:rPr>
              <w:t>Descripción</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FF580F" w14:textId="77777777" w:rsidR="00001449" w:rsidRPr="00B71700" w:rsidRDefault="00001449" w:rsidP="002F128F">
            <w:pPr>
              <w:spacing w:before="0" w:after="0" w:line="240" w:lineRule="auto"/>
              <w:jc w:val="center"/>
              <w:rPr>
                <w:rFonts w:cs="Calibri"/>
                <w:color w:val="000000"/>
                <w:szCs w:val="20"/>
              </w:rPr>
            </w:pPr>
            <w:r w:rsidRPr="00D20B04">
              <w:rPr>
                <w:rFonts w:asciiTheme="majorHAnsi" w:hAnsiTheme="majorHAnsi" w:cs="Calibri"/>
                <w:b/>
                <w:bCs/>
                <w:color w:val="000000"/>
                <w:szCs w:val="20"/>
              </w:rPr>
              <w:t>Precio unitario               (sin IVA)</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9E1ECCD" w14:textId="77777777" w:rsidR="00001449" w:rsidRPr="00B71700" w:rsidRDefault="00001449" w:rsidP="002F128F">
            <w:pPr>
              <w:spacing w:before="0" w:after="0" w:line="240" w:lineRule="auto"/>
              <w:jc w:val="center"/>
              <w:rPr>
                <w:rFonts w:ascii="Calibri" w:hAnsi="Calibri" w:cs="Calibri"/>
                <w:color w:val="000000"/>
                <w:sz w:val="22"/>
                <w:szCs w:val="22"/>
              </w:rPr>
            </w:pPr>
            <w:r w:rsidRPr="00D20B04">
              <w:rPr>
                <w:rFonts w:asciiTheme="majorHAnsi" w:hAnsiTheme="majorHAnsi" w:cs="Calibri"/>
                <w:b/>
                <w:color w:val="000000"/>
                <w:szCs w:val="20"/>
              </w:rPr>
              <w:t>IMPORTE TOTAL                      (sin IVA)</w:t>
            </w:r>
          </w:p>
        </w:tc>
      </w:tr>
      <w:tr w:rsidR="00001449" w:rsidRPr="006509F5" w14:paraId="16EACF4D" w14:textId="77777777" w:rsidTr="002F128F">
        <w:trPr>
          <w:trHeight w:val="376"/>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A513A" w14:textId="77777777" w:rsidR="00001449" w:rsidRPr="00B73FAA" w:rsidRDefault="00001449" w:rsidP="002F128F">
            <w:pPr>
              <w:spacing w:before="0" w:after="0"/>
              <w:jc w:val="center"/>
              <w:rPr>
                <w:rFonts w:asciiTheme="majorHAnsi" w:hAnsiTheme="majorHAnsi" w:cs="Calibri"/>
                <w:b/>
                <w:color w:val="000000"/>
                <w:szCs w:val="20"/>
              </w:rPr>
            </w:pPr>
            <w:r w:rsidRPr="00B73FAA">
              <w:rPr>
                <w:rFonts w:asciiTheme="majorHAnsi" w:hAnsiTheme="majorHAnsi" w:cs="Calibri"/>
                <w:b/>
                <w:color w:val="000000"/>
                <w:szCs w:val="20"/>
              </w:rPr>
              <w:t xml:space="preserve">LOTE Nº </w:t>
            </w:r>
            <w:r>
              <w:rPr>
                <w:rFonts w:asciiTheme="majorHAnsi" w:hAnsiTheme="majorHAnsi" w:cs="Calibri"/>
                <w:b/>
                <w:color w:val="000000"/>
                <w:szCs w:val="20"/>
              </w:rPr>
              <w:t>2</w:t>
            </w:r>
            <w:r w:rsidRPr="00B73FAA">
              <w:rPr>
                <w:rFonts w:asciiTheme="majorHAnsi" w:hAnsiTheme="majorHAnsi" w:cs="Calibri"/>
                <w:b/>
                <w:color w:val="000000"/>
                <w:szCs w:val="20"/>
              </w:rPr>
              <w:t xml:space="preserve">. </w:t>
            </w:r>
            <w:r>
              <w:rPr>
                <w:rFonts w:asciiTheme="majorHAnsi" w:hAnsiTheme="majorHAnsi" w:cs="Calibri"/>
                <w:b/>
                <w:color w:val="000000"/>
                <w:szCs w:val="20"/>
              </w:rPr>
              <w:t>MATERIAL PARA TRASDOSADOS</w:t>
            </w:r>
          </w:p>
        </w:tc>
      </w:tr>
      <w:tr w:rsidR="00001449" w:rsidRPr="00393BA4" w14:paraId="3450BA49" w14:textId="77777777" w:rsidTr="00001449">
        <w:trPr>
          <w:trHeight w:val="1020"/>
        </w:trPr>
        <w:tc>
          <w:tcPr>
            <w:tcW w:w="988" w:type="dxa"/>
            <w:tcBorders>
              <w:top w:val="single" w:sz="4" w:space="0" w:color="auto"/>
              <w:left w:val="single" w:sz="4" w:space="0" w:color="auto"/>
              <w:bottom w:val="single" w:sz="4" w:space="0" w:color="auto"/>
              <w:right w:val="single" w:sz="4" w:space="0" w:color="auto"/>
            </w:tcBorders>
            <w:shd w:val="clear" w:color="000000" w:fill="FFFFFF"/>
            <w:noWrap/>
            <w:hideMark/>
          </w:tcPr>
          <w:p w14:paraId="491F7D69"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729,00</w:t>
            </w:r>
          </w:p>
        </w:tc>
        <w:tc>
          <w:tcPr>
            <w:tcW w:w="567" w:type="dxa"/>
            <w:tcBorders>
              <w:top w:val="single" w:sz="4" w:space="0" w:color="auto"/>
              <w:left w:val="nil"/>
              <w:bottom w:val="single" w:sz="4" w:space="0" w:color="auto"/>
              <w:right w:val="single" w:sz="4" w:space="0" w:color="auto"/>
            </w:tcBorders>
            <w:shd w:val="clear" w:color="000000" w:fill="FFFFFF"/>
            <w:noWrap/>
            <w:hideMark/>
          </w:tcPr>
          <w:p w14:paraId="581B0713"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single" w:sz="4" w:space="0" w:color="auto"/>
              <w:left w:val="nil"/>
              <w:bottom w:val="single" w:sz="4" w:space="0" w:color="auto"/>
              <w:right w:val="single" w:sz="4" w:space="0" w:color="auto"/>
            </w:tcBorders>
            <w:shd w:val="clear" w:color="000000" w:fill="FFFFFF"/>
            <w:vAlign w:val="center"/>
            <w:hideMark/>
          </w:tcPr>
          <w:p w14:paraId="1FEB4D41"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b</w:t>
            </w:r>
            <w:r w:rsidRPr="00B71700">
              <w:rPr>
                <w:rFonts w:cs="Calibri"/>
                <w:color w:val="000000"/>
                <w:szCs w:val="20"/>
              </w:rPr>
              <w:t xml:space="preserve">andeja aluminio perforada 60x60cm P.V. ,5 mm de espesor con bordes enrasados, lacadas en color blanco con acabado postlacado </w:t>
            </w:r>
          </w:p>
        </w:tc>
        <w:tc>
          <w:tcPr>
            <w:tcW w:w="1134" w:type="dxa"/>
            <w:tcBorders>
              <w:top w:val="single" w:sz="4" w:space="0" w:color="auto"/>
              <w:left w:val="nil"/>
              <w:bottom w:val="single" w:sz="4" w:space="0" w:color="auto"/>
              <w:right w:val="single" w:sz="4" w:space="0" w:color="auto"/>
            </w:tcBorders>
            <w:shd w:val="clear" w:color="000000" w:fill="FFFFFF"/>
          </w:tcPr>
          <w:p w14:paraId="20FF78ED" w14:textId="2BC53C6E"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single" w:sz="4" w:space="0" w:color="auto"/>
              <w:left w:val="nil"/>
              <w:bottom w:val="single" w:sz="4" w:space="0" w:color="auto"/>
              <w:right w:val="single" w:sz="4" w:space="0" w:color="auto"/>
            </w:tcBorders>
            <w:shd w:val="clear" w:color="000000" w:fill="FFFFFF"/>
            <w:noWrap/>
          </w:tcPr>
          <w:p w14:paraId="03CEEC6D" w14:textId="5D15E37E"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330B80BB" w14:textId="77777777" w:rsidTr="00001449">
        <w:trPr>
          <w:trHeight w:val="1020"/>
        </w:trPr>
        <w:tc>
          <w:tcPr>
            <w:tcW w:w="988" w:type="dxa"/>
            <w:tcBorders>
              <w:top w:val="nil"/>
              <w:left w:val="single" w:sz="4" w:space="0" w:color="auto"/>
              <w:bottom w:val="single" w:sz="4" w:space="0" w:color="auto"/>
              <w:right w:val="single" w:sz="4" w:space="0" w:color="auto"/>
            </w:tcBorders>
            <w:shd w:val="clear" w:color="000000" w:fill="FFFFFF"/>
            <w:noWrap/>
            <w:hideMark/>
          </w:tcPr>
          <w:p w14:paraId="18074E33"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190,00</w:t>
            </w:r>
          </w:p>
        </w:tc>
        <w:tc>
          <w:tcPr>
            <w:tcW w:w="567" w:type="dxa"/>
            <w:tcBorders>
              <w:top w:val="nil"/>
              <w:left w:val="nil"/>
              <w:bottom w:val="single" w:sz="4" w:space="0" w:color="auto"/>
              <w:right w:val="single" w:sz="4" w:space="0" w:color="auto"/>
            </w:tcBorders>
            <w:shd w:val="clear" w:color="000000" w:fill="FFFFFF"/>
            <w:noWrap/>
            <w:hideMark/>
          </w:tcPr>
          <w:p w14:paraId="6B4FBF89"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000000" w:fill="FFFFFF"/>
            <w:vAlign w:val="center"/>
            <w:hideMark/>
          </w:tcPr>
          <w:p w14:paraId="6D73CFC5"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c</w:t>
            </w:r>
            <w:r w:rsidRPr="00B71700">
              <w:rPr>
                <w:rFonts w:cs="Calibri"/>
                <w:color w:val="000000"/>
                <w:szCs w:val="20"/>
              </w:rPr>
              <w:t xml:space="preserve">anales de perfiles de acero galvanizado de 48 mm para trasdosado autoportante para fijación de pladur </w:t>
            </w:r>
          </w:p>
        </w:tc>
        <w:tc>
          <w:tcPr>
            <w:tcW w:w="1134" w:type="dxa"/>
            <w:tcBorders>
              <w:top w:val="nil"/>
              <w:left w:val="nil"/>
              <w:bottom w:val="single" w:sz="4" w:space="0" w:color="auto"/>
              <w:right w:val="single" w:sz="4" w:space="0" w:color="auto"/>
            </w:tcBorders>
            <w:shd w:val="clear" w:color="000000" w:fill="FFFFFF"/>
          </w:tcPr>
          <w:p w14:paraId="0EF6B314" w14:textId="0C3262D3"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2940B925" w14:textId="48AC11C4"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2A13A49C" w14:textId="77777777" w:rsidTr="00001449">
        <w:trPr>
          <w:trHeight w:val="1020"/>
        </w:trPr>
        <w:tc>
          <w:tcPr>
            <w:tcW w:w="988" w:type="dxa"/>
            <w:tcBorders>
              <w:top w:val="nil"/>
              <w:left w:val="single" w:sz="4" w:space="0" w:color="auto"/>
              <w:bottom w:val="single" w:sz="4" w:space="0" w:color="auto"/>
              <w:right w:val="single" w:sz="4" w:space="0" w:color="auto"/>
            </w:tcBorders>
            <w:shd w:val="clear" w:color="000000" w:fill="FFFFFF"/>
            <w:noWrap/>
            <w:hideMark/>
          </w:tcPr>
          <w:p w14:paraId="5B5659ED"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700,00</w:t>
            </w:r>
          </w:p>
        </w:tc>
        <w:tc>
          <w:tcPr>
            <w:tcW w:w="567" w:type="dxa"/>
            <w:tcBorders>
              <w:top w:val="nil"/>
              <w:left w:val="nil"/>
              <w:bottom w:val="single" w:sz="4" w:space="0" w:color="auto"/>
              <w:right w:val="single" w:sz="4" w:space="0" w:color="auto"/>
            </w:tcBorders>
            <w:shd w:val="clear" w:color="000000" w:fill="FFFFFF"/>
            <w:noWrap/>
            <w:hideMark/>
          </w:tcPr>
          <w:p w14:paraId="1AC4CAB1"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000000" w:fill="FFFFFF"/>
            <w:vAlign w:val="center"/>
            <w:hideMark/>
          </w:tcPr>
          <w:p w14:paraId="0AA0A9DE"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m</w:t>
            </w:r>
            <w:r w:rsidRPr="00B71700">
              <w:rPr>
                <w:rFonts w:cs="Calibri"/>
                <w:color w:val="000000"/>
                <w:szCs w:val="20"/>
              </w:rPr>
              <w:t xml:space="preserve">ontante de 46 mm de acero galvanizado para trasdosado autoportante </w:t>
            </w:r>
          </w:p>
        </w:tc>
        <w:tc>
          <w:tcPr>
            <w:tcW w:w="1134" w:type="dxa"/>
            <w:tcBorders>
              <w:top w:val="nil"/>
              <w:left w:val="nil"/>
              <w:bottom w:val="single" w:sz="4" w:space="0" w:color="auto"/>
              <w:right w:val="single" w:sz="4" w:space="0" w:color="auto"/>
            </w:tcBorders>
            <w:shd w:val="clear" w:color="000000" w:fill="FFFFFF"/>
          </w:tcPr>
          <w:p w14:paraId="50A15AA7" w14:textId="721E0136"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591F8A90" w14:textId="0405EB3C"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663FB638" w14:textId="77777777" w:rsidTr="00001449">
        <w:trPr>
          <w:trHeight w:val="300"/>
        </w:trPr>
        <w:tc>
          <w:tcPr>
            <w:tcW w:w="988" w:type="dxa"/>
            <w:tcBorders>
              <w:top w:val="nil"/>
              <w:left w:val="single" w:sz="4" w:space="0" w:color="auto"/>
              <w:bottom w:val="single" w:sz="4" w:space="0" w:color="auto"/>
              <w:right w:val="single" w:sz="4" w:space="0" w:color="auto"/>
            </w:tcBorders>
            <w:shd w:val="clear" w:color="000000" w:fill="FFFFFF"/>
            <w:noWrap/>
            <w:hideMark/>
          </w:tcPr>
          <w:p w14:paraId="4E9EB689"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30,00</w:t>
            </w:r>
          </w:p>
        </w:tc>
        <w:tc>
          <w:tcPr>
            <w:tcW w:w="567" w:type="dxa"/>
            <w:tcBorders>
              <w:top w:val="nil"/>
              <w:left w:val="nil"/>
              <w:bottom w:val="single" w:sz="4" w:space="0" w:color="auto"/>
              <w:right w:val="single" w:sz="4" w:space="0" w:color="auto"/>
            </w:tcBorders>
            <w:shd w:val="clear" w:color="000000" w:fill="FFFFFF"/>
            <w:noWrap/>
            <w:hideMark/>
          </w:tcPr>
          <w:p w14:paraId="39CD72A6"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000000" w:fill="FFFFFF"/>
            <w:vAlign w:val="center"/>
            <w:hideMark/>
          </w:tcPr>
          <w:p w14:paraId="19B40BB8"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c</w:t>
            </w:r>
            <w:r w:rsidRPr="00B71700">
              <w:rPr>
                <w:rFonts w:cs="Calibri"/>
                <w:color w:val="000000"/>
                <w:szCs w:val="20"/>
              </w:rPr>
              <w:t>inta guardavivos rollo 30 m para yeso laminado.</w:t>
            </w:r>
          </w:p>
        </w:tc>
        <w:tc>
          <w:tcPr>
            <w:tcW w:w="1134" w:type="dxa"/>
            <w:tcBorders>
              <w:top w:val="nil"/>
              <w:left w:val="nil"/>
              <w:bottom w:val="single" w:sz="4" w:space="0" w:color="auto"/>
              <w:right w:val="single" w:sz="4" w:space="0" w:color="auto"/>
            </w:tcBorders>
            <w:shd w:val="clear" w:color="000000" w:fill="FFFFFF"/>
          </w:tcPr>
          <w:p w14:paraId="2B325B46" w14:textId="0E63DDE4"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5E46692" w14:textId="0421591A"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6CFA8FD5" w14:textId="77777777" w:rsidTr="00001449">
        <w:trPr>
          <w:trHeight w:val="765"/>
        </w:trPr>
        <w:tc>
          <w:tcPr>
            <w:tcW w:w="988" w:type="dxa"/>
            <w:tcBorders>
              <w:top w:val="nil"/>
              <w:left w:val="single" w:sz="4" w:space="0" w:color="auto"/>
              <w:bottom w:val="single" w:sz="4" w:space="0" w:color="auto"/>
              <w:right w:val="single" w:sz="4" w:space="0" w:color="auto"/>
            </w:tcBorders>
            <w:shd w:val="clear" w:color="000000" w:fill="FFFFFF"/>
            <w:noWrap/>
            <w:hideMark/>
          </w:tcPr>
          <w:p w14:paraId="353E719D"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211,00</w:t>
            </w:r>
          </w:p>
        </w:tc>
        <w:tc>
          <w:tcPr>
            <w:tcW w:w="567" w:type="dxa"/>
            <w:tcBorders>
              <w:top w:val="nil"/>
              <w:left w:val="nil"/>
              <w:bottom w:val="single" w:sz="4" w:space="0" w:color="auto"/>
              <w:right w:val="single" w:sz="4" w:space="0" w:color="auto"/>
            </w:tcBorders>
            <w:shd w:val="clear" w:color="000000" w:fill="FFFFFF"/>
            <w:noWrap/>
            <w:hideMark/>
          </w:tcPr>
          <w:p w14:paraId="379963C2"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1294ED82"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c</w:t>
            </w:r>
            <w:r w:rsidRPr="00B71700">
              <w:rPr>
                <w:rFonts w:cs="Calibri"/>
                <w:color w:val="000000"/>
                <w:szCs w:val="20"/>
              </w:rPr>
              <w:t>uelgue twist suspensión rápida para falso techo metálico a base de bandejas perforadas de aluminio.</w:t>
            </w:r>
          </w:p>
        </w:tc>
        <w:tc>
          <w:tcPr>
            <w:tcW w:w="1134" w:type="dxa"/>
            <w:tcBorders>
              <w:top w:val="nil"/>
              <w:left w:val="nil"/>
              <w:bottom w:val="single" w:sz="4" w:space="0" w:color="auto"/>
              <w:right w:val="single" w:sz="4" w:space="0" w:color="auto"/>
            </w:tcBorders>
            <w:shd w:val="clear" w:color="000000" w:fill="FFFFFF"/>
          </w:tcPr>
          <w:p w14:paraId="76685A82" w14:textId="59291291"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1C65159B" w14:textId="28442415"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79DDD77F" w14:textId="77777777" w:rsidTr="00001449">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14:paraId="636CC4E1"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183,00</w:t>
            </w:r>
          </w:p>
        </w:tc>
        <w:tc>
          <w:tcPr>
            <w:tcW w:w="567" w:type="dxa"/>
            <w:tcBorders>
              <w:top w:val="nil"/>
              <w:left w:val="nil"/>
              <w:bottom w:val="single" w:sz="4" w:space="0" w:color="auto"/>
              <w:right w:val="single" w:sz="4" w:space="0" w:color="auto"/>
            </w:tcBorders>
            <w:shd w:val="clear" w:color="000000" w:fill="FFFFFF"/>
            <w:noWrap/>
            <w:hideMark/>
          </w:tcPr>
          <w:p w14:paraId="5EC9D828"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0076705E"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h</w:t>
            </w:r>
            <w:r w:rsidRPr="00B71700">
              <w:rPr>
                <w:rFonts w:cs="Calibri"/>
                <w:color w:val="000000"/>
                <w:szCs w:val="20"/>
              </w:rPr>
              <w:t>orquilla techo yeso laminado T-47 para yeso laminado.</w:t>
            </w:r>
          </w:p>
        </w:tc>
        <w:tc>
          <w:tcPr>
            <w:tcW w:w="1134" w:type="dxa"/>
            <w:tcBorders>
              <w:top w:val="nil"/>
              <w:left w:val="nil"/>
              <w:bottom w:val="single" w:sz="4" w:space="0" w:color="auto"/>
              <w:right w:val="single" w:sz="4" w:space="0" w:color="auto"/>
            </w:tcBorders>
            <w:shd w:val="clear" w:color="000000" w:fill="FFFFFF"/>
          </w:tcPr>
          <w:p w14:paraId="5AC186F6" w14:textId="5DAF7767"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D6369C7" w14:textId="17BA35D2"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6F96B910" w14:textId="77777777" w:rsidTr="00001449">
        <w:trPr>
          <w:trHeight w:val="765"/>
        </w:trPr>
        <w:tc>
          <w:tcPr>
            <w:tcW w:w="988" w:type="dxa"/>
            <w:tcBorders>
              <w:top w:val="nil"/>
              <w:left w:val="single" w:sz="4" w:space="0" w:color="auto"/>
              <w:bottom w:val="single" w:sz="4" w:space="0" w:color="auto"/>
              <w:right w:val="single" w:sz="4" w:space="0" w:color="auto"/>
            </w:tcBorders>
            <w:shd w:val="clear" w:color="000000" w:fill="FFFFFF"/>
            <w:noWrap/>
            <w:hideMark/>
          </w:tcPr>
          <w:p w14:paraId="4EA12C08"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28,00</w:t>
            </w:r>
          </w:p>
        </w:tc>
        <w:tc>
          <w:tcPr>
            <w:tcW w:w="567" w:type="dxa"/>
            <w:tcBorders>
              <w:top w:val="nil"/>
              <w:left w:val="nil"/>
              <w:bottom w:val="single" w:sz="4" w:space="0" w:color="auto"/>
              <w:right w:val="single" w:sz="4" w:space="0" w:color="auto"/>
            </w:tcBorders>
            <w:shd w:val="clear" w:color="000000" w:fill="FFFFFF"/>
            <w:noWrap/>
            <w:hideMark/>
          </w:tcPr>
          <w:p w14:paraId="1823035A"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nil"/>
              <w:left w:val="nil"/>
              <w:bottom w:val="single" w:sz="4" w:space="0" w:color="auto"/>
              <w:right w:val="single" w:sz="4" w:space="0" w:color="auto"/>
            </w:tcBorders>
            <w:shd w:val="clear" w:color="000000" w:fill="FFFFFF"/>
            <w:vAlign w:val="center"/>
            <w:hideMark/>
          </w:tcPr>
          <w:p w14:paraId="12446260"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egamento para juntas en recipientes de 300 ml para</w:t>
            </w:r>
            <w:r>
              <w:rPr>
                <w:rFonts w:cs="Calibri"/>
                <w:color w:val="000000"/>
                <w:szCs w:val="20"/>
              </w:rPr>
              <w:t xml:space="preserve"> t</w:t>
            </w:r>
            <w:r w:rsidRPr="00B71700">
              <w:rPr>
                <w:rFonts w:cs="Calibri"/>
                <w:color w:val="000000"/>
                <w:szCs w:val="20"/>
              </w:rPr>
              <w:t xml:space="preserve">rasdosado directo </w:t>
            </w:r>
          </w:p>
        </w:tc>
        <w:tc>
          <w:tcPr>
            <w:tcW w:w="1134" w:type="dxa"/>
            <w:tcBorders>
              <w:top w:val="nil"/>
              <w:left w:val="nil"/>
              <w:bottom w:val="single" w:sz="4" w:space="0" w:color="auto"/>
              <w:right w:val="single" w:sz="4" w:space="0" w:color="auto"/>
            </w:tcBorders>
            <w:shd w:val="clear" w:color="000000" w:fill="FFFFFF"/>
          </w:tcPr>
          <w:p w14:paraId="647EA5B6" w14:textId="0D28633E"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9A810BB" w14:textId="2F849A83"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458AB458" w14:textId="77777777" w:rsidTr="00001449">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04468092"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1,00</w:t>
            </w:r>
          </w:p>
        </w:tc>
        <w:tc>
          <w:tcPr>
            <w:tcW w:w="567" w:type="dxa"/>
            <w:tcBorders>
              <w:top w:val="nil"/>
              <w:left w:val="nil"/>
              <w:bottom w:val="single" w:sz="4" w:space="0" w:color="auto"/>
              <w:right w:val="single" w:sz="4" w:space="0" w:color="auto"/>
            </w:tcBorders>
            <w:shd w:val="clear" w:color="auto" w:fill="auto"/>
            <w:noWrap/>
            <w:hideMark/>
          </w:tcPr>
          <w:p w14:paraId="1FBF07EE"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7E9FF359"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erfil ang</w:t>
            </w:r>
            <w:r>
              <w:rPr>
                <w:rFonts w:cs="Calibri"/>
                <w:color w:val="000000"/>
                <w:szCs w:val="20"/>
              </w:rPr>
              <w:t>ular remates para yeso laminado</w:t>
            </w:r>
          </w:p>
        </w:tc>
        <w:tc>
          <w:tcPr>
            <w:tcW w:w="1134" w:type="dxa"/>
            <w:tcBorders>
              <w:top w:val="nil"/>
              <w:left w:val="nil"/>
              <w:bottom w:val="single" w:sz="4" w:space="0" w:color="auto"/>
              <w:right w:val="single" w:sz="4" w:space="0" w:color="auto"/>
            </w:tcBorders>
            <w:shd w:val="clear" w:color="auto" w:fill="auto"/>
          </w:tcPr>
          <w:p w14:paraId="59479EE2" w14:textId="39066D1D"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2BA72031" w14:textId="6173F838"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64D1E546"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753564D0"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100,00</w:t>
            </w:r>
          </w:p>
        </w:tc>
        <w:tc>
          <w:tcPr>
            <w:tcW w:w="567" w:type="dxa"/>
            <w:tcBorders>
              <w:top w:val="nil"/>
              <w:left w:val="nil"/>
              <w:bottom w:val="single" w:sz="4" w:space="0" w:color="auto"/>
              <w:right w:val="single" w:sz="4" w:space="0" w:color="auto"/>
            </w:tcBorders>
            <w:shd w:val="clear" w:color="auto" w:fill="auto"/>
            <w:noWrap/>
            <w:hideMark/>
          </w:tcPr>
          <w:p w14:paraId="1C697F65"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1648F4AD"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erfil laminado U 34x31x34 mm para estructura</w:t>
            </w:r>
            <w:r w:rsidRPr="00B71700">
              <w:rPr>
                <w:rFonts w:ascii="Times New Roman" w:hAnsi="Times New Roman"/>
                <w:color w:val="000000"/>
                <w:szCs w:val="20"/>
              </w:rPr>
              <w:t xml:space="preserve"> de f</w:t>
            </w:r>
            <w:r w:rsidRPr="00B71700">
              <w:rPr>
                <w:rFonts w:cs="Calibri"/>
                <w:color w:val="000000"/>
                <w:szCs w:val="20"/>
              </w:rPr>
              <w:t xml:space="preserve">also techo formado por una placa de yeso laminado de 13 mm de espesor </w:t>
            </w:r>
          </w:p>
        </w:tc>
        <w:tc>
          <w:tcPr>
            <w:tcW w:w="1134" w:type="dxa"/>
            <w:tcBorders>
              <w:top w:val="nil"/>
              <w:left w:val="nil"/>
              <w:bottom w:val="single" w:sz="4" w:space="0" w:color="auto"/>
              <w:right w:val="single" w:sz="4" w:space="0" w:color="auto"/>
            </w:tcBorders>
            <w:shd w:val="clear" w:color="auto" w:fill="auto"/>
          </w:tcPr>
          <w:p w14:paraId="07DF400E" w14:textId="51AA7D51"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1AA91D33" w14:textId="4694B32C"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2446B127" w14:textId="77777777" w:rsidTr="00001449">
        <w:trPr>
          <w:trHeight w:val="1020"/>
        </w:trPr>
        <w:tc>
          <w:tcPr>
            <w:tcW w:w="988" w:type="dxa"/>
            <w:tcBorders>
              <w:top w:val="nil"/>
              <w:left w:val="single" w:sz="4" w:space="0" w:color="auto"/>
              <w:bottom w:val="single" w:sz="4" w:space="0" w:color="auto"/>
              <w:right w:val="single" w:sz="4" w:space="0" w:color="auto"/>
            </w:tcBorders>
            <w:shd w:val="clear" w:color="auto" w:fill="auto"/>
            <w:noWrap/>
            <w:hideMark/>
          </w:tcPr>
          <w:p w14:paraId="63558DA9"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376,00</w:t>
            </w:r>
          </w:p>
        </w:tc>
        <w:tc>
          <w:tcPr>
            <w:tcW w:w="567" w:type="dxa"/>
            <w:tcBorders>
              <w:top w:val="nil"/>
              <w:left w:val="nil"/>
              <w:bottom w:val="single" w:sz="4" w:space="0" w:color="auto"/>
              <w:right w:val="single" w:sz="4" w:space="0" w:color="auto"/>
            </w:tcBorders>
            <w:shd w:val="clear" w:color="auto" w:fill="auto"/>
            <w:noWrap/>
            <w:hideMark/>
          </w:tcPr>
          <w:p w14:paraId="6428876D"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01E0442E"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 xml:space="preserve">erfil techo continuo yeso laminado T/C-47 mm para estructura de falso techo formado por una placa de yeso laminado de 13 mm de espesor </w:t>
            </w:r>
          </w:p>
        </w:tc>
        <w:tc>
          <w:tcPr>
            <w:tcW w:w="1134" w:type="dxa"/>
            <w:tcBorders>
              <w:top w:val="nil"/>
              <w:left w:val="nil"/>
              <w:bottom w:val="single" w:sz="4" w:space="0" w:color="auto"/>
              <w:right w:val="single" w:sz="4" w:space="0" w:color="auto"/>
            </w:tcBorders>
            <w:shd w:val="clear" w:color="auto" w:fill="auto"/>
          </w:tcPr>
          <w:p w14:paraId="13A45B8D" w14:textId="6CCF02FB"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2358E49A" w14:textId="14968091"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2E2A7685"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4706EA67"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840,00</w:t>
            </w:r>
          </w:p>
        </w:tc>
        <w:tc>
          <w:tcPr>
            <w:tcW w:w="567" w:type="dxa"/>
            <w:tcBorders>
              <w:top w:val="nil"/>
              <w:left w:val="nil"/>
              <w:bottom w:val="single" w:sz="4" w:space="0" w:color="auto"/>
              <w:right w:val="single" w:sz="4" w:space="0" w:color="auto"/>
            </w:tcBorders>
            <w:shd w:val="clear" w:color="auto" w:fill="auto"/>
            <w:noWrap/>
            <w:hideMark/>
          </w:tcPr>
          <w:p w14:paraId="6F5B44F6"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5AEB6D31" w14:textId="77777777" w:rsidR="00001449"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 xml:space="preserve">erfilería vista para falso techo metálico a base de bandejas perforadas de aluminio de 60x60 </w:t>
            </w:r>
            <w:r>
              <w:rPr>
                <w:rFonts w:cs="Calibri"/>
                <w:color w:val="000000"/>
                <w:szCs w:val="20"/>
              </w:rPr>
              <w:t>cm</w:t>
            </w:r>
          </w:p>
          <w:p w14:paraId="1B717F84" w14:textId="77777777" w:rsidR="00001449" w:rsidRPr="00B71700" w:rsidRDefault="00001449" w:rsidP="002F128F">
            <w:pPr>
              <w:spacing w:before="0" w:after="0"/>
              <w:jc w:val="left"/>
              <w:rPr>
                <w:rFonts w:cs="Calibri"/>
                <w:color w:val="000000"/>
                <w:szCs w:val="20"/>
              </w:rPr>
            </w:pPr>
          </w:p>
        </w:tc>
        <w:tc>
          <w:tcPr>
            <w:tcW w:w="1134" w:type="dxa"/>
            <w:tcBorders>
              <w:top w:val="nil"/>
              <w:left w:val="nil"/>
              <w:bottom w:val="single" w:sz="4" w:space="0" w:color="auto"/>
              <w:right w:val="single" w:sz="4" w:space="0" w:color="auto"/>
            </w:tcBorders>
            <w:shd w:val="clear" w:color="auto" w:fill="auto"/>
          </w:tcPr>
          <w:p w14:paraId="6C359F07" w14:textId="3CB0521A"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022B299" w14:textId="5CB23BE3"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58BEE64B"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2E11851D"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lastRenderedPageBreak/>
              <w:t>49,00</w:t>
            </w:r>
          </w:p>
        </w:tc>
        <w:tc>
          <w:tcPr>
            <w:tcW w:w="567" w:type="dxa"/>
            <w:tcBorders>
              <w:top w:val="nil"/>
              <w:left w:val="nil"/>
              <w:bottom w:val="single" w:sz="4" w:space="0" w:color="auto"/>
              <w:right w:val="single" w:sz="4" w:space="0" w:color="auto"/>
            </w:tcBorders>
            <w:shd w:val="clear" w:color="auto" w:fill="auto"/>
            <w:noWrap/>
            <w:hideMark/>
          </w:tcPr>
          <w:p w14:paraId="712C773C"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nil"/>
              <w:left w:val="nil"/>
              <w:bottom w:val="single" w:sz="4" w:space="0" w:color="auto"/>
              <w:right w:val="single" w:sz="4" w:space="0" w:color="auto"/>
            </w:tcBorders>
            <w:shd w:val="clear" w:color="auto" w:fill="auto"/>
            <w:vAlign w:val="center"/>
            <w:hideMark/>
          </w:tcPr>
          <w:p w14:paraId="51E7207F"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ieza empalme techo yeso laminado T-47 para falso techo formado por una placa de ye</w:t>
            </w:r>
            <w:r>
              <w:rPr>
                <w:rFonts w:cs="Calibri"/>
                <w:color w:val="000000"/>
                <w:szCs w:val="20"/>
              </w:rPr>
              <w:t>so laminado de 13 mm de espesor</w:t>
            </w:r>
          </w:p>
        </w:tc>
        <w:tc>
          <w:tcPr>
            <w:tcW w:w="1134" w:type="dxa"/>
            <w:tcBorders>
              <w:top w:val="nil"/>
              <w:left w:val="nil"/>
              <w:bottom w:val="single" w:sz="4" w:space="0" w:color="auto"/>
              <w:right w:val="single" w:sz="4" w:space="0" w:color="auto"/>
            </w:tcBorders>
            <w:shd w:val="clear" w:color="auto" w:fill="auto"/>
          </w:tcPr>
          <w:p w14:paraId="2AD690F7" w14:textId="6A204E1E"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4840BA2" w14:textId="534A72BB"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5B1DDA16"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2E95BE0A"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579,00</w:t>
            </w:r>
          </w:p>
        </w:tc>
        <w:tc>
          <w:tcPr>
            <w:tcW w:w="567" w:type="dxa"/>
            <w:tcBorders>
              <w:top w:val="nil"/>
              <w:left w:val="nil"/>
              <w:bottom w:val="single" w:sz="4" w:space="0" w:color="auto"/>
              <w:right w:val="single" w:sz="4" w:space="0" w:color="auto"/>
            </w:tcBorders>
            <w:shd w:val="clear" w:color="auto" w:fill="auto"/>
            <w:noWrap/>
            <w:hideMark/>
          </w:tcPr>
          <w:p w14:paraId="41A84399"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r w:rsidRPr="001F76F0">
              <w:rPr>
                <w:rFonts w:cs="Calibri"/>
                <w:color w:val="000000"/>
                <w:szCs w:val="20"/>
                <w:vertAlign w:val="superscript"/>
              </w:rPr>
              <w:t>2</w:t>
            </w:r>
          </w:p>
        </w:tc>
        <w:tc>
          <w:tcPr>
            <w:tcW w:w="5811" w:type="dxa"/>
            <w:tcBorders>
              <w:top w:val="nil"/>
              <w:left w:val="nil"/>
              <w:bottom w:val="single" w:sz="4" w:space="0" w:color="auto"/>
              <w:right w:val="single" w:sz="4" w:space="0" w:color="auto"/>
            </w:tcBorders>
            <w:shd w:val="clear" w:color="auto" w:fill="auto"/>
            <w:vAlign w:val="center"/>
            <w:hideMark/>
          </w:tcPr>
          <w:p w14:paraId="6F3626BC"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 xml:space="preserve">laca yeso laminado estándar 9,5 mm para Trasdosado directo </w:t>
            </w:r>
          </w:p>
        </w:tc>
        <w:tc>
          <w:tcPr>
            <w:tcW w:w="1134" w:type="dxa"/>
            <w:tcBorders>
              <w:top w:val="nil"/>
              <w:left w:val="nil"/>
              <w:bottom w:val="single" w:sz="4" w:space="0" w:color="auto"/>
              <w:right w:val="single" w:sz="4" w:space="0" w:color="auto"/>
            </w:tcBorders>
            <w:shd w:val="clear" w:color="auto" w:fill="auto"/>
          </w:tcPr>
          <w:p w14:paraId="0B78F88E" w14:textId="6453A4FE"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AE4159C" w14:textId="7461BB19"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209CA51C"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234464B9"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156,00</w:t>
            </w:r>
          </w:p>
        </w:tc>
        <w:tc>
          <w:tcPr>
            <w:tcW w:w="567" w:type="dxa"/>
            <w:tcBorders>
              <w:top w:val="nil"/>
              <w:left w:val="nil"/>
              <w:bottom w:val="single" w:sz="4" w:space="0" w:color="auto"/>
              <w:right w:val="single" w:sz="4" w:space="0" w:color="auto"/>
            </w:tcBorders>
            <w:shd w:val="clear" w:color="auto" w:fill="auto"/>
            <w:noWrap/>
            <w:hideMark/>
          </w:tcPr>
          <w:p w14:paraId="11D8C1CF"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m²</w:t>
            </w:r>
          </w:p>
        </w:tc>
        <w:tc>
          <w:tcPr>
            <w:tcW w:w="5811" w:type="dxa"/>
            <w:tcBorders>
              <w:top w:val="nil"/>
              <w:left w:val="nil"/>
              <w:bottom w:val="single" w:sz="4" w:space="0" w:color="auto"/>
              <w:right w:val="single" w:sz="4" w:space="0" w:color="auto"/>
            </w:tcBorders>
            <w:shd w:val="clear" w:color="auto" w:fill="auto"/>
            <w:vAlign w:val="center"/>
            <w:hideMark/>
          </w:tcPr>
          <w:p w14:paraId="438FE94E"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laca yeso laminado normal 13x1200 mm para falso techo formado por una placa de ye</w:t>
            </w:r>
            <w:r>
              <w:rPr>
                <w:rFonts w:cs="Calibri"/>
                <w:color w:val="000000"/>
                <w:szCs w:val="20"/>
              </w:rPr>
              <w:t>so laminado de 13 mm de espesor</w:t>
            </w:r>
          </w:p>
        </w:tc>
        <w:tc>
          <w:tcPr>
            <w:tcW w:w="1134" w:type="dxa"/>
            <w:tcBorders>
              <w:top w:val="nil"/>
              <w:left w:val="nil"/>
              <w:bottom w:val="single" w:sz="4" w:space="0" w:color="auto"/>
              <w:right w:val="single" w:sz="4" w:space="0" w:color="auto"/>
            </w:tcBorders>
            <w:shd w:val="clear" w:color="auto" w:fill="auto"/>
          </w:tcPr>
          <w:p w14:paraId="02F63DA4" w14:textId="6E92DE9E"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BA76A0F" w14:textId="77ED884D"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0CFCE2FD" w14:textId="77777777" w:rsidTr="00001449">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3476DD9E"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210,00</w:t>
            </w:r>
          </w:p>
        </w:tc>
        <w:tc>
          <w:tcPr>
            <w:tcW w:w="567" w:type="dxa"/>
            <w:tcBorders>
              <w:top w:val="nil"/>
              <w:left w:val="nil"/>
              <w:bottom w:val="single" w:sz="4" w:space="0" w:color="auto"/>
              <w:right w:val="single" w:sz="4" w:space="0" w:color="auto"/>
            </w:tcBorders>
            <w:shd w:val="clear" w:color="auto" w:fill="auto"/>
            <w:noWrap/>
            <w:hideMark/>
          </w:tcPr>
          <w:p w14:paraId="4F20C3F3"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m²</w:t>
            </w:r>
          </w:p>
        </w:tc>
        <w:tc>
          <w:tcPr>
            <w:tcW w:w="5811" w:type="dxa"/>
            <w:tcBorders>
              <w:top w:val="nil"/>
              <w:left w:val="nil"/>
              <w:bottom w:val="single" w:sz="4" w:space="0" w:color="auto"/>
              <w:right w:val="single" w:sz="4" w:space="0" w:color="auto"/>
            </w:tcBorders>
            <w:shd w:val="clear" w:color="auto" w:fill="auto"/>
            <w:vAlign w:val="center"/>
            <w:hideMark/>
          </w:tcPr>
          <w:p w14:paraId="370A1B0B"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 xml:space="preserve">laca yeso laminado normal 15x1200 mm para trasdosado autoportante </w:t>
            </w:r>
          </w:p>
        </w:tc>
        <w:tc>
          <w:tcPr>
            <w:tcW w:w="1134" w:type="dxa"/>
            <w:tcBorders>
              <w:top w:val="nil"/>
              <w:left w:val="nil"/>
              <w:bottom w:val="single" w:sz="4" w:space="0" w:color="auto"/>
              <w:right w:val="single" w:sz="4" w:space="0" w:color="auto"/>
            </w:tcBorders>
            <w:shd w:val="clear" w:color="auto" w:fill="auto"/>
          </w:tcPr>
          <w:p w14:paraId="19BC3FB4" w14:textId="46CEB58F"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65E49389" w14:textId="13733BED"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1ACD6211"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5C9CACD2"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120,00</w:t>
            </w:r>
          </w:p>
        </w:tc>
        <w:tc>
          <w:tcPr>
            <w:tcW w:w="567" w:type="dxa"/>
            <w:tcBorders>
              <w:top w:val="nil"/>
              <w:left w:val="nil"/>
              <w:bottom w:val="single" w:sz="4" w:space="0" w:color="auto"/>
              <w:right w:val="single" w:sz="4" w:space="0" w:color="auto"/>
            </w:tcBorders>
            <w:shd w:val="clear" w:color="auto" w:fill="auto"/>
            <w:noWrap/>
            <w:hideMark/>
          </w:tcPr>
          <w:p w14:paraId="019ED4E0"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45594E05"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asta de agarre yeso para falso techo formado por una placa de yeso laminado de 13 mm de espesor</w:t>
            </w:r>
          </w:p>
        </w:tc>
        <w:tc>
          <w:tcPr>
            <w:tcW w:w="1134" w:type="dxa"/>
            <w:tcBorders>
              <w:top w:val="nil"/>
              <w:left w:val="nil"/>
              <w:bottom w:val="single" w:sz="4" w:space="0" w:color="auto"/>
              <w:right w:val="single" w:sz="4" w:space="0" w:color="auto"/>
            </w:tcBorders>
            <w:shd w:val="clear" w:color="auto" w:fill="auto"/>
          </w:tcPr>
          <w:p w14:paraId="0E12FBF3" w14:textId="4CBF976D"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95847F6" w14:textId="03180D37"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51B93733" w14:textId="77777777" w:rsidTr="00001449">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5437D468"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80,00</w:t>
            </w:r>
          </w:p>
        </w:tc>
        <w:tc>
          <w:tcPr>
            <w:tcW w:w="567" w:type="dxa"/>
            <w:tcBorders>
              <w:top w:val="nil"/>
              <w:left w:val="nil"/>
              <w:bottom w:val="single" w:sz="4" w:space="0" w:color="auto"/>
              <w:right w:val="single" w:sz="4" w:space="0" w:color="auto"/>
            </w:tcBorders>
            <w:shd w:val="clear" w:color="auto" w:fill="auto"/>
            <w:noWrap/>
            <w:hideMark/>
          </w:tcPr>
          <w:p w14:paraId="7CDC7664"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30B6C7A6"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 xml:space="preserve">asta de juntas SN para trasdosado autoportante </w:t>
            </w:r>
          </w:p>
        </w:tc>
        <w:tc>
          <w:tcPr>
            <w:tcW w:w="1134" w:type="dxa"/>
            <w:tcBorders>
              <w:top w:val="nil"/>
              <w:left w:val="nil"/>
              <w:bottom w:val="single" w:sz="4" w:space="0" w:color="auto"/>
              <w:right w:val="single" w:sz="4" w:space="0" w:color="auto"/>
            </w:tcBorders>
            <w:shd w:val="clear" w:color="auto" w:fill="auto"/>
          </w:tcPr>
          <w:p w14:paraId="6F1605BE" w14:textId="2597CA83"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3AE72D14" w14:textId="6D20FD06"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05474D23" w14:textId="77777777" w:rsidTr="00001449">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49877EB0" w14:textId="77777777" w:rsidR="00001449" w:rsidRPr="009618C0" w:rsidRDefault="00001449" w:rsidP="002F128F">
            <w:pPr>
              <w:spacing w:before="0" w:after="0"/>
              <w:jc w:val="center"/>
              <w:rPr>
                <w:rFonts w:cs="Calibri"/>
                <w:color w:val="000000"/>
                <w:szCs w:val="20"/>
              </w:rPr>
            </w:pPr>
            <w:r w:rsidRPr="009618C0">
              <w:rPr>
                <w:rFonts w:cs="Calibri"/>
                <w:color w:val="000000"/>
                <w:szCs w:val="20"/>
              </w:rPr>
              <w:t>4</w:t>
            </w:r>
            <w:r>
              <w:rPr>
                <w:rFonts w:cs="Calibri"/>
                <w:color w:val="000000"/>
                <w:szCs w:val="20"/>
              </w:rPr>
              <w:t>,00</w:t>
            </w:r>
          </w:p>
        </w:tc>
        <w:tc>
          <w:tcPr>
            <w:tcW w:w="567" w:type="dxa"/>
            <w:tcBorders>
              <w:top w:val="nil"/>
              <w:left w:val="nil"/>
              <w:bottom w:val="single" w:sz="4" w:space="0" w:color="auto"/>
              <w:right w:val="single" w:sz="4" w:space="0" w:color="auto"/>
            </w:tcBorders>
            <w:shd w:val="clear" w:color="auto" w:fill="auto"/>
            <w:noWrap/>
            <w:hideMark/>
          </w:tcPr>
          <w:p w14:paraId="6E13F3A3" w14:textId="77777777" w:rsidR="00001449" w:rsidRPr="009618C0" w:rsidRDefault="00001449" w:rsidP="002F128F">
            <w:pPr>
              <w:spacing w:before="0" w:after="0"/>
              <w:jc w:val="center"/>
              <w:rPr>
                <w:rFonts w:cs="Calibri"/>
                <w:color w:val="000000"/>
                <w:szCs w:val="20"/>
              </w:rPr>
            </w:pPr>
            <w:r w:rsidRPr="009618C0">
              <w:rPr>
                <w:rFonts w:cs="Calibri"/>
                <w:color w:val="000000"/>
                <w:szCs w:val="20"/>
              </w:rPr>
              <w:t>ud</w:t>
            </w:r>
          </w:p>
        </w:tc>
        <w:tc>
          <w:tcPr>
            <w:tcW w:w="5811" w:type="dxa"/>
            <w:tcBorders>
              <w:top w:val="nil"/>
              <w:left w:val="nil"/>
              <w:bottom w:val="single" w:sz="4" w:space="0" w:color="auto"/>
              <w:right w:val="single" w:sz="4" w:space="0" w:color="auto"/>
            </w:tcBorders>
            <w:shd w:val="clear" w:color="auto" w:fill="auto"/>
            <w:vAlign w:val="center"/>
            <w:hideMark/>
          </w:tcPr>
          <w:p w14:paraId="774848D4" w14:textId="14C8DD73" w:rsidR="00001449" w:rsidRPr="009618C0" w:rsidRDefault="00001449" w:rsidP="00001449">
            <w:pPr>
              <w:spacing w:before="0" w:after="0"/>
              <w:jc w:val="left"/>
              <w:rPr>
                <w:rFonts w:cs="Calibri"/>
                <w:color w:val="000000"/>
                <w:szCs w:val="20"/>
              </w:rPr>
            </w:pPr>
            <w:r w:rsidRPr="009618C0">
              <w:rPr>
                <w:rFonts w:cs="Calibri"/>
                <w:color w:val="000000"/>
                <w:szCs w:val="20"/>
              </w:rPr>
              <w:t>Suministro a pie de obra rollo de cinta de juntas de 150m</w:t>
            </w:r>
            <w:r w:rsidRPr="009618C0">
              <w:rPr>
                <w:rFonts w:ascii="Times New Roman" w:hAnsi="Times New Roman"/>
                <w:color w:val="000000"/>
                <w:szCs w:val="20"/>
              </w:rPr>
              <w:t xml:space="preserve"> </w:t>
            </w:r>
            <w:r w:rsidRPr="009618C0">
              <w:rPr>
                <w:rFonts w:cs="Calibri"/>
                <w:color w:val="000000"/>
                <w:szCs w:val="20"/>
              </w:rPr>
              <w:t>para trasdosado autoportante.</w:t>
            </w:r>
          </w:p>
        </w:tc>
        <w:tc>
          <w:tcPr>
            <w:tcW w:w="1134" w:type="dxa"/>
            <w:tcBorders>
              <w:top w:val="nil"/>
              <w:left w:val="nil"/>
              <w:bottom w:val="single" w:sz="4" w:space="0" w:color="auto"/>
              <w:right w:val="single" w:sz="4" w:space="0" w:color="auto"/>
            </w:tcBorders>
            <w:shd w:val="clear" w:color="auto" w:fill="auto"/>
          </w:tcPr>
          <w:p w14:paraId="2B1EF1A4" w14:textId="126497AC" w:rsidR="00001449" w:rsidRPr="009618C0"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5D28E789" w14:textId="4B40DCD4"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20DB54AB" w14:textId="77777777" w:rsidTr="00001449">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14:paraId="1B66ED71"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95,00</w:t>
            </w:r>
          </w:p>
        </w:tc>
        <w:tc>
          <w:tcPr>
            <w:tcW w:w="567" w:type="dxa"/>
            <w:tcBorders>
              <w:top w:val="nil"/>
              <w:left w:val="nil"/>
              <w:bottom w:val="single" w:sz="4" w:space="0" w:color="auto"/>
              <w:right w:val="single" w:sz="4" w:space="0" w:color="auto"/>
            </w:tcBorders>
            <w:shd w:val="clear" w:color="auto" w:fill="auto"/>
            <w:noWrap/>
            <w:hideMark/>
          </w:tcPr>
          <w:p w14:paraId="56AFC497"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m</w:t>
            </w:r>
          </w:p>
        </w:tc>
        <w:tc>
          <w:tcPr>
            <w:tcW w:w="5811" w:type="dxa"/>
            <w:tcBorders>
              <w:top w:val="nil"/>
              <w:left w:val="nil"/>
              <w:bottom w:val="single" w:sz="4" w:space="0" w:color="auto"/>
              <w:right w:val="single" w:sz="4" w:space="0" w:color="auto"/>
            </w:tcBorders>
            <w:shd w:val="clear" w:color="auto" w:fill="auto"/>
            <w:vAlign w:val="center"/>
            <w:hideMark/>
          </w:tcPr>
          <w:p w14:paraId="4F4281A4" w14:textId="78E446C9" w:rsidR="00001449" w:rsidRPr="00B71700" w:rsidRDefault="00001449" w:rsidP="00001449">
            <w:pPr>
              <w:spacing w:before="0" w:after="0"/>
              <w:jc w:val="left"/>
              <w:rPr>
                <w:rFonts w:cs="Calibri"/>
                <w:color w:val="000000"/>
                <w:szCs w:val="20"/>
              </w:rPr>
            </w:pPr>
            <w:r>
              <w:rPr>
                <w:rFonts w:cs="Calibri"/>
                <w:color w:val="000000"/>
                <w:szCs w:val="20"/>
              </w:rPr>
              <w:t>Suministro a pie de obra de j</w:t>
            </w:r>
            <w:r w:rsidRPr="00B71700">
              <w:rPr>
                <w:rFonts w:cs="Calibri"/>
                <w:color w:val="000000"/>
                <w:szCs w:val="20"/>
              </w:rPr>
              <w:t>unta estanca al agua 46mm</w:t>
            </w:r>
            <w:r w:rsidRPr="00B71700">
              <w:rPr>
                <w:rFonts w:ascii="Times New Roman" w:hAnsi="Times New Roman"/>
                <w:color w:val="000000"/>
                <w:szCs w:val="20"/>
              </w:rPr>
              <w:t xml:space="preserve"> </w:t>
            </w:r>
            <w:r w:rsidRPr="00B71700">
              <w:rPr>
                <w:rFonts w:cs="Calibri"/>
                <w:color w:val="000000"/>
                <w:szCs w:val="20"/>
              </w:rPr>
              <w:t>para trasdosado autoportante.</w:t>
            </w:r>
          </w:p>
        </w:tc>
        <w:tc>
          <w:tcPr>
            <w:tcW w:w="1134" w:type="dxa"/>
            <w:tcBorders>
              <w:top w:val="nil"/>
              <w:left w:val="nil"/>
              <w:bottom w:val="single" w:sz="4" w:space="0" w:color="auto"/>
              <w:right w:val="single" w:sz="4" w:space="0" w:color="auto"/>
            </w:tcBorders>
            <w:shd w:val="clear" w:color="auto" w:fill="auto"/>
          </w:tcPr>
          <w:p w14:paraId="457445C6" w14:textId="0AB6FD21"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18A58490" w14:textId="381B4F1E"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28AB3241"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194BDB1F"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70,00</w:t>
            </w:r>
          </w:p>
        </w:tc>
        <w:tc>
          <w:tcPr>
            <w:tcW w:w="567" w:type="dxa"/>
            <w:tcBorders>
              <w:top w:val="nil"/>
              <w:left w:val="nil"/>
              <w:bottom w:val="single" w:sz="4" w:space="0" w:color="auto"/>
              <w:right w:val="single" w:sz="4" w:space="0" w:color="auto"/>
            </w:tcBorders>
            <w:shd w:val="clear" w:color="auto" w:fill="auto"/>
            <w:noWrap/>
            <w:hideMark/>
          </w:tcPr>
          <w:p w14:paraId="0E21F42E"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kg</w:t>
            </w:r>
          </w:p>
        </w:tc>
        <w:tc>
          <w:tcPr>
            <w:tcW w:w="5811" w:type="dxa"/>
            <w:tcBorders>
              <w:top w:val="nil"/>
              <w:left w:val="nil"/>
              <w:bottom w:val="single" w:sz="4" w:space="0" w:color="auto"/>
              <w:right w:val="single" w:sz="4" w:space="0" w:color="auto"/>
            </w:tcBorders>
            <w:shd w:val="clear" w:color="auto" w:fill="auto"/>
            <w:vAlign w:val="center"/>
            <w:hideMark/>
          </w:tcPr>
          <w:p w14:paraId="47A139DD"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p</w:t>
            </w:r>
            <w:r w:rsidRPr="00B71700">
              <w:rPr>
                <w:rFonts w:cs="Calibri"/>
                <w:color w:val="000000"/>
                <w:szCs w:val="20"/>
              </w:rPr>
              <w:t>asta para juntas yeso para falso techo formado por una placa de yeso laminado de 13 mm de espesor.</w:t>
            </w:r>
          </w:p>
        </w:tc>
        <w:tc>
          <w:tcPr>
            <w:tcW w:w="1134" w:type="dxa"/>
            <w:tcBorders>
              <w:top w:val="nil"/>
              <w:left w:val="nil"/>
              <w:bottom w:val="single" w:sz="4" w:space="0" w:color="auto"/>
              <w:right w:val="single" w:sz="4" w:space="0" w:color="auto"/>
            </w:tcBorders>
            <w:shd w:val="clear" w:color="auto" w:fill="auto"/>
          </w:tcPr>
          <w:p w14:paraId="0F35B31F" w14:textId="5697A497"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1A256BF4" w14:textId="29199C8D"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7607755F"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4AB3AD72"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765,00</w:t>
            </w:r>
          </w:p>
        </w:tc>
        <w:tc>
          <w:tcPr>
            <w:tcW w:w="567" w:type="dxa"/>
            <w:tcBorders>
              <w:top w:val="nil"/>
              <w:left w:val="nil"/>
              <w:bottom w:val="single" w:sz="4" w:space="0" w:color="auto"/>
              <w:right w:val="single" w:sz="4" w:space="0" w:color="auto"/>
            </w:tcBorders>
            <w:shd w:val="clear" w:color="auto" w:fill="auto"/>
            <w:noWrap/>
            <w:hideMark/>
          </w:tcPr>
          <w:p w14:paraId="6A11D357"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nil"/>
              <w:left w:val="nil"/>
              <w:bottom w:val="single" w:sz="4" w:space="0" w:color="auto"/>
              <w:right w:val="single" w:sz="4" w:space="0" w:color="auto"/>
            </w:tcBorders>
            <w:shd w:val="clear" w:color="auto" w:fill="auto"/>
            <w:vAlign w:val="center"/>
            <w:hideMark/>
          </w:tcPr>
          <w:p w14:paraId="48E5A425"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t</w:t>
            </w:r>
            <w:r w:rsidRPr="00B71700">
              <w:rPr>
                <w:rFonts w:cs="Calibri"/>
                <w:color w:val="000000"/>
                <w:szCs w:val="20"/>
              </w:rPr>
              <w:t>ornillo MM 3,5x9,5 mm para falso techo formado por una placa de yeso laminado de 13 mm de espesor.</w:t>
            </w:r>
          </w:p>
        </w:tc>
        <w:tc>
          <w:tcPr>
            <w:tcW w:w="1134" w:type="dxa"/>
            <w:tcBorders>
              <w:top w:val="nil"/>
              <w:left w:val="nil"/>
              <w:bottom w:val="single" w:sz="4" w:space="0" w:color="auto"/>
              <w:right w:val="single" w:sz="4" w:space="0" w:color="auto"/>
            </w:tcBorders>
            <w:shd w:val="clear" w:color="auto" w:fill="auto"/>
          </w:tcPr>
          <w:p w14:paraId="2CD6FCBB" w14:textId="0719E20C"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4EAA4AE1" w14:textId="129206C1"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301CF7CC"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172EC356"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5.500,00</w:t>
            </w:r>
          </w:p>
        </w:tc>
        <w:tc>
          <w:tcPr>
            <w:tcW w:w="567" w:type="dxa"/>
            <w:tcBorders>
              <w:top w:val="nil"/>
              <w:left w:val="nil"/>
              <w:bottom w:val="single" w:sz="4" w:space="0" w:color="auto"/>
              <w:right w:val="single" w:sz="4" w:space="0" w:color="auto"/>
            </w:tcBorders>
            <w:shd w:val="clear" w:color="auto" w:fill="auto"/>
            <w:noWrap/>
            <w:hideMark/>
          </w:tcPr>
          <w:p w14:paraId="78087D9A"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nil"/>
              <w:left w:val="nil"/>
              <w:bottom w:val="single" w:sz="4" w:space="0" w:color="auto"/>
              <w:right w:val="single" w:sz="4" w:space="0" w:color="auto"/>
            </w:tcBorders>
            <w:shd w:val="clear" w:color="auto" w:fill="auto"/>
            <w:vAlign w:val="center"/>
            <w:hideMark/>
          </w:tcPr>
          <w:p w14:paraId="78C76218"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t</w:t>
            </w:r>
            <w:r w:rsidRPr="00B71700">
              <w:rPr>
                <w:rFonts w:cs="Calibri"/>
                <w:color w:val="000000"/>
                <w:szCs w:val="20"/>
              </w:rPr>
              <w:t>ornillo PM 3,9x25 mm para falso techo formado por una placa de yeso laminado de 13 mm de espesor.</w:t>
            </w:r>
          </w:p>
        </w:tc>
        <w:tc>
          <w:tcPr>
            <w:tcW w:w="1134" w:type="dxa"/>
            <w:tcBorders>
              <w:top w:val="nil"/>
              <w:left w:val="nil"/>
              <w:bottom w:val="single" w:sz="4" w:space="0" w:color="auto"/>
              <w:right w:val="single" w:sz="4" w:space="0" w:color="auto"/>
            </w:tcBorders>
            <w:shd w:val="clear" w:color="auto" w:fill="auto"/>
          </w:tcPr>
          <w:p w14:paraId="140B3B51" w14:textId="659F5F95"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DEF4B00" w14:textId="0701A83A" w:rsidR="00001449" w:rsidRPr="00393BA4" w:rsidRDefault="00001449" w:rsidP="002F128F">
            <w:pPr>
              <w:spacing w:before="0" w:after="0"/>
              <w:jc w:val="center"/>
              <w:rPr>
                <w:rFonts w:asciiTheme="majorHAnsi" w:hAnsiTheme="majorHAnsi" w:cs="Calibri"/>
                <w:color w:val="000000"/>
                <w:szCs w:val="20"/>
              </w:rPr>
            </w:pPr>
          </w:p>
        </w:tc>
      </w:tr>
      <w:tr w:rsidR="00001449" w:rsidRPr="00393BA4" w14:paraId="37CD2120" w14:textId="77777777" w:rsidTr="00001449">
        <w:trPr>
          <w:trHeight w:val="765"/>
        </w:trPr>
        <w:tc>
          <w:tcPr>
            <w:tcW w:w="988" w:type="dxa"/>
            <w:tcBorders>
              <w:top w:val="nil"/>
              <w:left w:val="single" w:sz="4" w:space="0" w:color="auto"/>
              <w:bottom w:val="single" w:sz="4" w:space="0" w:color="auto"/>
              <w:right w:val="single" w:sz="4" w:space="0" w:color="auto"/>
            </w:tcBorders>
            <w:shd w:val="clear" w:color="auto" w:fill="auto"/>
            <w:noWrap/>
            <w:hideMark/>
          </w:tcPr>
          <w:p w14:paraId="625B1ACF"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211,00</w:t>
            </w:r>
          </w:p>
        </w:tc>
        <w:tc>
          <w:tcPr>
            <w:tcW w:w="567" w:type="dxa"/>
            <w:tcBorders>
              <w:top w:val="nil"/>
              <w:left w:val="nil"/>
              <w:bottom w:val="single" w:sz="4" w:space="0" w:color="auto"/>
              <w:right w:val="single" w:sz="4" w:space="0" w:color="auto"/>
            </w:tcBorders>
            <w:shd w:val="clear" w:color="auto" w:fill="auto"/>
            <w:noWrap/>
            <w:hideMark/>
          </w:tcPr>
          <w:p w14:paraId="5C205EE6" w14:textId="77777777" w:rsidR="00001449" w:rsidRPr="00B71700" w:rsidRDefault="00001449" w:rsidP="002F128F">
            <w:pPr>
              <w:spacing w:before="0" w:after="0"/>
              <w:jc w:val="center"/>
              <w:rPr>
                <w:rFonts w:cs="Calibri"/>
                <w:color w:val="000000"/>
                <w:szCs w:val="20"/>
              </w:rPr>
            </w:pPr>
            <w:r w:rsidRPr="00B71700">
              <w:rPr>
                <w:rFonts w:cs="Calibri"/>
                <w:color w:val="000000"/>
                <w:szCs w:val="20"/>
              </w:rPr>
              <w:t>ud</w:t>
            </w:r>
          </w:p>
        </w:tc>
        <w:tc>
          <w:tcPr>
            <w:tcW w:w="5811" w:type="dxa"/>
            <w:tcBorders>
              <w:top w:val="nil"/>
              <w:left w:val="nil"/>
              <w:bottom w:val="single" w:sz="4" w:space="0" w:color="auto"/>
              <w:right w:val="single" w:sz="4" w:space="0" w:color="auto"/>
            </w:tcBorders>
            <w:shd w:val="clear" w:color="auto" w:fill="auto"/>
            <w:vAlign w:val="center"/>
            <w:hideMark/>
          </w:tcPr>
          <w:p w14:paraId="60E58661" w14:textId="77777777" w:rsidR="00001449" w:rsidRPr="00B71700" w:rsidRDefault="00001449" w:rsidP="002F128F">
            <w:pPr>
              <w:spacing w:before="0" w:after="0"/>
              <w:jc w:val="left"/>
              <w:rPr>
                <w:rFonts w:cs="Calibri"/>
                <w:color w:val="000000"/>
                <w:szCs w:val="20"/>
              </w:rPr>
            </w:pPr>
            <w:r>
              <w:rPr>
                <w:rFonts w:cs="Calibri"/>
                <w:color w:val="000000"/>
                <w:szCs w:val="20"/>
              </w:rPr>
              <w:t>Suministro a pie de obra de v</w:t>
            </w:r>
            <w:r w:rsidRPr="00B71700">
              <w:rPr>
                <w:rFonts w:cs="Calibri"/>
                <w:color w:val="000000"/>
                <w:szCs w:val="20"/>
              </w:rPr>
              <w:t>arilla de cuelgue 375 mm vista para falso techo metálico a base de bandejas perforadas de aluminio de 60x60</w:t>
            </w:r>
            <w:r>
              <w:rPr>
                <w:rFonts w:cs="Calibri"/>
                <w:color w:val="000000"/>
                <w:szCs w:val="20"/>
              </w:rPr>
              <w:t xml:space="preserve"> cm</w:t>
            </w:r>
          </w:p>
        </w:tc>
        <w:tc>
          <w:tcPr>
            <w:tcW w:w="1134" w:type="dxa"/>
            <w:tcBorders>
              <w:top w:val="nil"/>
              <w:left w:val="nil"/>
              <w:bottom w:val="single" w:sz="4" w:space="0" w:color="auto"/>
              <w:right w:val="single" w:sz="4" w:space="0" w:color="auto"/>
            </w:tcBorders>
            <w:shd w:val="clear" w:color="auto" w:fill="auto"/>
          </w:tcPr>
          <w:p w14:paraId="6061157F" w14:textId="060293B7" w:rsidR="00001449" w:rsidRPr="00393BA4" w:rsidRDefault="00001449" w:rsidP="002F128F">
            <w:pPr>
              <w:spacing w:before="0" w:after="0"/>
              <w:jc w:val="center"/>
              <w:rPr>
                <w:rFonts w:asciiTheme="majorHAnsi" w:hAnsiTheme="majorHAnsi" w:cs="Calibri"/>
                <w:color w:val="000000"/>
                <w:szCs w:val="20"/>
              </w:rPr>
            </w:pPr>
          </w:p>
        </w:tc>
        <w:tc>
          <w:tcPr>
            <w:tcW w:w="1134" w:type="dxa"/>
            <w:tcBorders>
              <w:top w:val="nil"/>
              <w:left w:val="nil"/>
              <w:bottom w:val="single" w:sz="4" w:space="0" w:color="auto"/>
              <w:right w:val="single" w:sz="4" w:space="0" w:color="auto"/>
            </w:tcBorders>
            <w:shd w:val="clear" w:color="000000" w:fill="FFFFFF"/>
            <w:noWrap/>
          </w:tcPr>
          <w:p w14:paraId="07829650" w14:textId="2E22BEE8" w:rsidR="00001449" w:rsidRPr="00393BA4" w:rsidRDefault="00001449" w:rsidP="002F128F">
            <w:pPr>
              <w:spacing w:before="0" w:after="0"/>
              <w:jc w:val="center"/>
              <w:rPr>
                <w:rFonts w:asciiTheme="majorHAnsi" w:hAnsiTheme="majorHAnsi" w:cs="Calibri"/>
                <w:color w:val="000000"/>
                <w:szCs w:val="20"/>
              </w:rPr>
            </w:pPr>
          </w:p>
        </w:tc>
      </w:tr>
      <w:tr w:rsidR="00001449" w:rsidRPr="00B71700" w14:paraId="3EECE000" w14:textId="77777777" w:rsidTr="002F128F">
        <w:trPr>
          <w:trHeight w:val="275"/>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tcPr>
          <w:p w14:paraId="537CACF4" w14:textId="684C8732" w:rsidR="00001449" w:rsidRPr="00B71700" w:rsidRDefault="00001449" w:rsidP="00001449">
            <w:pPr>
              <w:spacing w:after="0"/>
              <w:jc w:val="center"/>
              <w:rPr>
                <w:rFonts w:cs="Calibri"/>
                <w:color w:val="000000"/>
                <w:szCs w:val="20"/>
              </w:rPr>
            </w:pPr>
            <w:r w:rsidRPr="008F664A">
              <w:rPr>
                <w:rFonts w:asciiTheme="majorHAnsi" w:hAnsiTheme="majorHAnsi"/>
                <w:b/>
                <w:color w:val="000000"/>
                <w:szCs w:val="20"/>
              </w:rPr>
              <w:t>TOTAL PRESU</w:t>
            </w:r>
            <w:r>
              <w:rPr>
                <w:rFonts w:asciiTheme="majorHAnsi" w:hAnsiTheme="majorHAnsi"/>
                <w:b/>
                <w:color w:val="000000"/>
                <w:szCs w:val="20"/>
              </w:rPr>
              <w:t>PUESTO OFERTADO  LOTE 2</w:t>
            </w:r>
            <w:r w:rsidRPr="008F664A">
              <w:rPr>
                <w:rFonts w:asciiTheme="majorHAnsi" w:hAnsiTheme="majorHAnsi"/>
                <w:b/>
                <w:color w:val="000000"/>
                <w:szCs w:val="20"/>
              </w:rPr>
              <w:t xml:space="preserve"> (IVA NO INCLUIDO)</w:t>
            </w:r>
          </w:p>
        </w:tc>
        <w:tc>
          <w:tcPr>
            <w:tcW w:w="2268" w:type="dxa"/>
            <w:gridSpan w:val="2"/>
            <w:tcBorders>
              <w:top w:val="single" w:sz="4" w:space="0" w:color="auto"/>
              <w:left w:val="nil"/>
              <w:bottom w:val="single" w:sz="4" w:space="0" w:color="auto"/>
              <w:right w:val="single" w:sz="4" w:space="0" w:color="auto"/>
            </w:tcBorders>
            <w:shd w:val="clear" w:color="auto" w:fill="auto"/>
          </w:tcPr>
          <w:p w14:paraId="7103EECB" w14:textId="2BE98742" w:rsidR="00001449" w:rsidRPr="00B71700" w:rsidRDefault="00001449" w:rsidP="002F128F">
            <w:pPr>
              <w:spacing w:after="0"/>
              <w:jc w:val="center"/>
              <w:rPr>
                <w:rFonts w:ascii="Calibri" w:hAnsi="Calibri" w:cs="Calibri"/>
                <w:color w:val="000000"/>
                <w:sz w:val="22"/>
                <w:szCs w:val="22"/>
              </w:rPr>
            </w:pPr>
          </w:p>
        </w:tc>
      </w:tr>
    </w:tbl>
    <w:p w14:paraId="483608C5" w14:textId="77777777" w:rsidR="00AA2FDD" w:rsidRDefault="00AA2FDD" w:rsidP="005E5C56">
      <w:pPr>
        <w:widowControl w:val="0"/>
        <w:suppressAutoHyphens/>
        <w:autoSpaceDE w:val="0"/>
        <w:autoSpaceDN w:val="0"/>
        <w:rPr>
          <w:rFonts w:asciiTheme="majorHAnsi" w:hAnsiTheme="majorHAnsi"/>
          <w:szCs w:val="20"/>
        </w:rPr>
      </w:pPr>
    </w:p>
    <w:p w14:paraId="687C8E32" w14:textId="77777777" w:rsidR="00001449" w:rsidRDefault="00001449" w:rsidP="005E5C56">
      <w:pPr>
        <w:widowControl w:val="0"/>
        <w:suppressAutoHyphens/>
        <w:autoSpaceDE w:val="0"/>
        <w:autoSpaceDN w:val="0"/>
        <w:rPr>
          <w:rFonts w:asciiTheme="majorHAnsi" w:hAnsiTheme="majorHAnsi"/>
          <w:szCs w:val="20"/>
        </w:rPr>
      </w:pPr>
    </w:p>
    <w:p w14:paraId="55B00C8A" w14:textId="4E059BC7" w:rsidR="005E5C56" w:rsidRPr="008F664A" w:rsidRDefault="005E5C56" w:rsidP="005E5C56">
      <w:pPr>
        <w:widowControl w:val="0"/>
        <w:suppressAutoHyphens/>
        <w:autoSpaceDE w:val="0"/>
        <w:autoSpaceDN w:val="0"/>
        <w:rPr>
          <w:rFonts w:asciiTheme="majorHAnsi" w:hAnsiTheme="majorHAnsi"/>
          <w:szCs w:val="20"/>
        </w:rPr>
      </w:pPr>
      <w:r w:rsidRPr="008F664A">
        <w:rPr>
          <w:rFonts w:asciiTheme="majorHAnsi" w:hAnsiTheme="majorHAnsi"/>
          <w:szCs w:val="20"/>
        </w:rPr>
        <w:lastRenderedPageBreak/>
        <w:t xml:space="preserve">En caso de </w:t>
      </w:r>
      <w:r w:rsidRPr="008F664A">
        <w:rPr>
          <w:rFonts w:asciiTheme="majorHAnsi" w:hAnsiTheme="majorHAnsi" w:cs="Arial"/>
          <w:bCs/>
          <w:iCs/>
          <w:spacing w:val="-3"/>
          <w:szCs w:val="20"/>
        </w:rPr>
        <w:t>error</w:t>
      </w:r>
      <w:r w:rsidRPr="008F664A">
        <w:rPr>
          <w:rFonts w:asciiTheme="majorHAnsi" w:hAnsiTheme="majorHAnsi"/>
          <w:szCs w:val="20"/>
        </w:rPr>
        <w:t xml:space="preserve"> aritmético en la valoración total de la oferta se atenderá a los precios unitarios ofertados.</w:t>
      </w:r>
    </w:p>
    <w:p w14:paraId="5DDDE252" w14:textId="77777777"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Pr>
          <w:rFonts w:asciiTheme="majorHAnsi" w:hAnsiTheme="majorHAnsi" w:cs="Arial"/>
          <w:b/>
          <w:bCs/>
          <w:i/>
          <w:spacing w:val="-2"/>
          <w:szCs w:val="20"/>
          <w:lang w:val="es-ES_tradnl" w:eastAsia="x-none"/>
        </w:rPr>
        <w:t>Plazo suministro pedidos parciales</w:t>
      </w:r>
    </w:p>
    <w:p w14:paraId="24405BFA" w14:textId="77777777" w:rsidR="005E5C56" w:rsidRPr="005E5C56" w:rsidRDefault="005E5C56" w:rsidP="005E5C56">
      <w:pPr>
        <w:suppressAutoHyphens/>
        <w:ind w:left="36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Indique </w:t>
      </w:r>
      <w:r w:rsidRPr="005E5C56">
        <w:rPr>
          <w:rFonts w:asciiTheme="majorHAnsi" w:hAnsiTheme="majorHAnsi" w:cs="Arial"/>
          <w:bCs/>
          <w:iCs/>
          <w:spacing w:val="-3"/>
          <w:szCs w:val="20"/>
          <w:lang w:val="es-ES_tradnl"/>
        </w:rPr>
        <w:t>el plazo ofertado, en días naturales, para realizar los suministros parciales de los materiales de cada lote</w:t>
      </w:r>
      <w:r>
        <w:rPr>
          <w:rFonts w:asciiTheme="majorHAnsi" w:hAnsiTheme="majorHAnsi" w:cs="Arial"/>
          <w:bCs/>
          <w:iCs/>
          <w:spacing w:val="-3"/>
          <w:szCs w:val="20"/>
          <w:lang w:val="es-ES_tradnl"/>
        </w:rPr>
        <w:t>, desde la realización del pedido por parte de TRAGSA</w:t>
      </w:r>
      <w:r w:rsidRPr="005E5C56">
        <w:rPr>
          <w:rFonts w:asciiTheme="majorHAnsi" w:hAnsiTheme="majorHAnsi" w:cs="Arial"/>
          <w:bCs/>
          <w:iCs/>
          <w:spacing w:val="-3"/>
          <w:szCs w:val="20"/>
          <w:lang w:val="es-ES_tradnl"/>
        </w:rPr>
        <w:t>:</w:t>
      </w:r>
    </w:p>
    <w:tbl>
      <w:tblPr>
        <w:tblStyle w:val="Tablaconcuadrcula"/>
        <w:tblW w:w="0" w:type="auto"/>
        <w:tblLook w:val="04A0" w:firstRow="1" w:lastRow="0" w:firstColumn="1" w:lastColumn="0" w:noHBand="0" w:noVBand="1"/>
      </w:tblPr>
      <w:tblGrid>
        <w:gridCol w:w="6032"/>
        <w:gridCol w:w="3462"/>
      </w:tblGrid>
      <w:tr w:rsidR="005E5C56" w:rsidRPr="008F664A" w14:paraId="4B0219DD" w14:textId="77777777" w:rsidTr="00334064">
        <w:tc>
          <w:tcPr>
            <w:tcW w:w="6032" w:type="dxa"/>
          </w:tcPr>
          <w:p w14:paraId="541546C8" w14:textId="70C8ABA2" w:rsidR="005E5C56" w:rsidRPr="008F664A" w:rsidRDefault="005E5C56" w:rsidP="005E5C56">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LOTE 2. </w:t>
            </w:r>
            <w:r w:rsidRPr="00A434BB">
              <w:rPr>
                <w:rFonts w:asciiTheme="majorHAnsi" w:hAnsiTheme="majorHAnsi" w:cs="Arial"/>
                <w:bCs/>
                <w:iCs/>
                <w:spacing w:val="-3"/>
                <w:szCs w:val="20"/>
                <w:lang w:val="es-ES_tradnl"/>
              </w:rPr>
              <w:t>MATERIAL PARA TRASDOSADOS, TABIQUES</w:t>
            </w:r>
            <w:r>
              <w:rPr>
                <w:rFonts w:asciiTheme="majorHAnsi" w:hAnsiTheme="majorHAnsi" w:cs="Arial"/>
                <w:bCs/>
                <w:iCs/>
                <w:spacing w:val="-3"/>
                <w:szCs w:val="20"/>
                <w:lang w:val="es-ES_tradnl"/>
              </w:rPr>
              <w:t xml:space="preserve"> Y FALSOS TECHOS DE CARTÓN-YESO</w:t>
            </w:r>
          </w:p>
        </w:tc>
        <w:tc>
          <w:tcPr>
            <w:tcW w:w="3462" w:type="dxa"/>
          </w:tcPr>
          <w:p w14:paraId="4F495300" w14:textId="77777777" w:rsidR="005E5C56" w:rsidRPr="008F664A" w:rsidRDefault="005E5C56" w:rsidP="00334064">
            <w:pPr>
              <w:widowControl w:val="0"/>
              <w:suppressAutoHyphens/>
              <w:autoSpaceDE w:val="0"/>
              <w:autoSpaceDN w:val="0"/>
              <w:jc w:val="center"/>
              <w:rPr>
                <w:rFonts w:asciiTheme="majorHAnsi" w:hAnsiTheme="majorHAnsi" w:cs="Arial"/>
                <w:bCs/>
                <w:iCs/>
                <w:spacing w:val="-3"/>
                <w:szCs w:val="20"/>
                <w:lang w:val="es-ES_tradnl"/>
              </w:rPr>
            </w:pPr>
            <w:r>
              <w:rPr>
                <w:rFonts w:asciiTheme="majorHAnsi" w:hAnsiTheme="majorHAnsi" w:cs="Arial"/>
                <w:bCs/>
                <w:iCs/>
                <w:spacing w:val="-3"/>
                <w:szCs w:val="20"/>
                <w:lang w:val="es-ES_tradnl"/>
              </w:rPr>
              <w:t>______________ DÍAS NATURALES</w:t>
            </w:r>
          </w:p>
        </w:tc>
      </w:tr>
    </w:tbl>
    <w:p w14:paraId="7C407ACB" w14:textId="2A1AC9B2" w:rsidR="005E5C56" w:rsidRDefault="005E5C56" w:rsidP="005E5C56">
      <w:pPr>
        <w:autoSpaceDE w:val="0"/>
        <w:autoSpaceDN w:val="0"/>
        <w:adjustRightInd w:val="0"/>
        <w:rPr>
          <w:rFonts w:asciiTheme="majorHAnsi" w:eastAsia="Calibri" w:hAnsiTheme="majorHAnsi" w:cs="Arial"/>
          <w:bCs/>
          <w:color w:val="000000"/>
          <w:szCs w:val="20"/>
          <w:lang w:eastAsia="en-US"/>
        </w:rPr>
      </w:pPr>
    </w:p>
    <w:p w14:paraId="60B880F0" w14:textId="77777777" w:rsidR="00AA2FDD" w:rsidRDefault="00AA2FDD" w:rsidP="005E5C56">
      <w:pPr>
        <w:autoSpaceDE w:val="0"/>
        <w:autoSpaceDN w:val="0"/>
        <w:adjustRightInd w:val="0"/>
        <w:rPr>
          <w:rFonts w:asciiTheme="majorHAnsi" w:eastAsia="Calibri" w:hAnsiTheme="majorHAnsi" w:cs="Arial"/>
          <w:bCs/>
          <w:color w:val="000000"/>
          <w:szCs w:val="20"/>
          <w:lang w:eastAsia="en-US"/>
        </w:rPr>
      </w:pPr>
    </w:p>
    <w:p w14:paraId="50B3B901" w14:textId="131EF83F" w:rsidR="005E5C56" w:rsidRPr="008F664A" w:rsidRDefault="005E5C56" w:rsidP="005E5C56">
      <w:pPr>
        <w:shd w:val="clear" w:color="auto" w:fill="C6D9F1" w:themeFill="text2" w:themeFillTint="33"/>
        <w:autoSpaceDE w:val="0"/>
        <w:autoSpaceDN w:val="0"/>
        <w:adjustRightInd w:val="0"/>
        <w:rPr>
          <w:rFonts w:asciiTheme="majorHAnsi" w:eastAsia="Calibri" w:hAnsiTheme="majorHAnsi" w:cs="Arial"/>
          <w:bCs/>
          <w:color w:val="000000"/>
          <w:szCs w:val="20"/>
          <w:lang w:eastAsia="en-US"/>
        </w:rPr>
      </w:pPr>
      <w:r>
        <w:rPr>
          <w:rFonts w:asciiTheme="majorHAnsi" w:eastAsia="Calibri" w:hAnsiTheme="majorHAnsi" w:cs="Arial"/>
          <w:bCs/>
          <w:color w:val="000000"/>
          <w:szCs w:val="20"/>
          <w:lang w:eastAsia="en-US"/>
        </w:rPr>
        <w:t xml:space="preserve">LOTE Nº 3. </w:t>
      </w:r>
      <w:r w:rsidRPr="00A434BB">
        <w:rPr>
          <w:rFonts w:asciiTheme="majorHAnsi" w:hAnsiTheme="majorHAnsi" w:cs="Arial"/>
          <w:bCs/>
          <w:iCs/>
          <w:spacing w:val="-3"/>
          <w:szCs w:val="20"/>
          <w:lang w:val="es-ES_tradnl"/>
        </w:rPr>
        <w:t>MATERIALES PARA IMPE</w:t>
      </w:r>
      <w:r>
        <w:rPr>
          <w:rFonts w:asciiTheme="majorHAnsi" w:hAnsiTheme="majorHAnsi" w:cs="Arial"/>
          <w:bCs/>
          <w:iCs/>
          <w:spacing w:val="-3"/>
          <w:szCs w:val="20"/>
          <w:lang w:val="es-ES_tradnl"/>
        </w:rPr>
        <w:t>RMEABILIZACIONES Y AISLAMIENTOS</w:t>
      </w:r>
    </w:p>
    <w:p w14:paraId="19CD2D90" w14:textId="77777777"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sidRPr="005E5C56">
        <w:rPr>
          <w:rFonts w:asciiTheme="majorHAnsi" w:hAnsiTheme="majorHAnsi" w:cs="Arial"/>
          <w:b/>
          <w:bCs/>
          <w:i/>
          <w:spacing w:val="-2"/>
          <w:szCs w:val="20"/>
          <w:lang w:val="es-ES_tradnl" w:eastAsia="x-none"/>
        </w:rPr>
        <w:t>Importe económico</w:t>
      </w:r>
    </w:p>
    <w:p w14:paraId="4D59598D" w14:textId="77777777" w:rsidR="005E5C56" w:rsidRDefault="005E5C56" w:rsidP="005E5C56">
      <w:pPr>
        <w:tabs>
          <w:tab w:val="left" w:pos="2049"/>
        </w:tabs>
        <w:suppressAutoHyphens/>
        <w:spacing w:after="0"/>
        <w:jc w:val="center"/>
        <w:rPr>
          <w:rFonts w:asciiTheme="majorHAnsi" w:hAnsiTheme="majorHAnsi" w:cs="Arial"/>
          <w:bCs/>
          <w:i/>
          <w:spacing w:val="-2"/>
          <w:szCs w:val="20"/>
          <w:lang w:val="es-ES_tradnl" w:eastAsia="x-none"/>
        </w:rPr>
      </w:pPr>
      <w:r w:rsidRPr="008F664A">
        <w:rPr>
          <w:rFonts w:asciiTheme="majorHAnsi" w:hAnsiTheme="majorHAnsi" w:cs="Arial"/>
          <w:bCs/>
          <w:i/>
          <w:spacing w:val="-2"/>
          <w:szCs w:val="20"/>
          <w:lang w:val="es-ES_tradnl" w:eastAsia="x-none"/>
        </w:rPr>
        <w:t>CUADRO DE UNIDADES Y PRECIOS LOTE 3</w:t>
      </w:r>
    </w:p>
    <w:tbl>
      <w:tblPr>
        <w:tblW w:w="96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706"/>
        <w:gridCol w:w="5773"/>
        <w:gridCol w:w="1134"/>
        <w:gridCol w:w="1105"/>
      </w:tblGrid>
      <w:tr w:rsidR="00CA7C9F" w:rsidRPr="00551F41" w14:paraId="3EEEFB0B" w14:textId="77777777" w:rsidTr="002F128F">
        <w:trPr>
          <w:trHeight w:val="510"/>
          <w:tblHeader/>
        </w:trPr>
        <w:tc>
          <w:tcPr>
            <w:tcW w:w="887" w:type="dxa"/>
            <w:shd w:val="clear" w:color="auto" w:fill="BFBFBF" w:themeFill="background1" w:themeFillShade="BF"/>
            <w:vAlign w:val="center"/>
            <w:hideMark/>
          </w:tcPr>
          <w:p w14:paraId="47E3D1C4" w14:textId="77777777" w:rsidR="00CA7C9F" w:rsidRPr="00B71700" w:rsidRDefault="00CA7C9F" w:rsidP="002F128F">
            <w:pPr>
              <w:spacing w:before="0" w:after="0" w:line="240" w:lineRule="auto"/>
              <w:jc w:val="center"/>
              <w:rPr>
                <w:rFonts w:asciiTheme="majorHAnsi" w:hAnsiTheme="majorHAnsi" w:cs="Calibri"/>
                <w:b/>
                <w:bCs/>
                <w:color w:val="000000"/>
                <w:szCs w:val="20"/>
              </w:rPr>
            </w:pPr>
            <w:r w:rsidRPr="00B71700">
              <w:rPr>
                <w:rFonts w:asciiTheme="majorHAnsi" w:hAnsiTheme="majorHAnsi" w:cs="Calibri"/>
                <w:b/>
                <w:bCs/>
                <w:color w:val="000000"/>
                <w:szCs w:val="20"/>
              </w:rPr>
              <w:t>Nº Ud</w:t>
            </w:r>
          </w:p>
        </w:tc>
        <w:tc>
          <w:tcPr>
            <w:tcW w:w="706" w:type="dxa"/>
            <w:shd w:val="clear" w:color="auto" w:fill="BFBFBF" w:themeFill="background1" w:themeFillShade="BF"/>
            <w:vAlign w:val="center"/>
            <w:hideMark/>
          </w:tcPr>
          <w:p w14:paraId="09F31E67" w14:textId="77777777" w:rsidR="00CA7C9F" w:rsidRPr="00B71700" w:rsidRDefault="00CA7C9F" w:rsidP="002F128F">
            <w:pPr>
              <w:spacing w:before="0" w:after="0" w:line="240" w:lineRule="auto"/>
              <w:jc w:val="center"/>
              <w:rPr>
                <w:rFonts w:asciiTheme="majorHAnsi" w:hAnsiTheme="majorHAnsi" w:cs="Calibri"/>
                <w:b/>
                <w:bCs/>
                <w:color w:val="000000"/>
                <w:szCs w:val="20"/>
              </w:rPr>
            </w:pPr>
            <w:r w:rsidRPr="00B71700">
              <w:rPr>
                <w:rFonts w:asciiTheme="majorHAnsi" w:hAnsiTheme="majorHAnsi" w:cs="Calibri"/>
                <w:b/>
                <w:bCs/>
                <w:color w:val="000000"/>
                <w:szCs w:val="20"/>
              </w:rPr>
              <w:t>Ud</w:t>
            </w:r>
          </w:p>
        </w:tc>
        <w:tc>
          <w:tcPr>
            <w:tcW w:w="5773" w:type="dxa"/>
            <w:shd w:val="clear" w:color="auto" w:fill="BFBFBF" w:themeFill="background1" w:themeFillShade="BF"/>
            <w:noWrap/>
            <w:vAlign w:val="center"/>
            <w:hideMark/>
          </w:tcPr>
          <w:p w14:paraId="4EE212DC" w14:textId="77777777" w:rsidR="00CA7C9F" w:rsidRPr="00B71700" w:rsidRDefault="00CA7C9F" w:rsidP="002F128F">
            <w:pPr>
              <w:spacing w:before="0" w:after="0" w:line="240" w:lineRule="auto"/>
              <w:jc w:val="center"/>
              <w:rPr>
                <w:rFonts w:asciiTheme="majorHAnsi" w:hAnsiTheme="majorHAnsi" w:cs="Calibri"/>
                <w:b/>
                <w:bCs/>
                <w:color w:val="000000"/>
                <w:szCs w:val="20"/>
              </w:rPr>
            </w:pPr>
            <w:r w:rsidRPr="00B71700">
              <w:rPr>
                <w:rFonts w:asciiTheme="majorHAnsi" w:hAnsiTheme="majorHAnsi" w:cs="Calibri"/>
                <w:b/>
                <w:bCs/>
                <w:color w:val="000000"/>
                <w:szCs w:val="20"/>
              </w:rPr>
              <w:t>Descripción</w:t>
            </w:r>
          </w:p>
        </w:tc>
        <w:tc>
          <w:tcPr>
            <w:tcW w:w="1134" w:type="dxa"/>
            <w:shd w:val="clear" w:color="auto" w:fill="BFBFBF" w:themeFill="background1" w:themeFillShade="BF"/>
            <w:vAlign w:val="center"/>
            <w:hideMark/>
          </w:tcPr>
          <w:p w14:paraId="51FA59AA" w14:textId="77777777" w:rsidR="00CA7C9F" w:rsidRPr="00B71700" w:rsidRDefault="00CA7C9F" w:rsidP="002F128F">
            <w:pPr>
              <w:spacing w:before="0" w:after="0" w:line="240" w:lineRule="auto"/>
              <w:jc w:val="center"/>
              <w:rPr>
                <w:rFonts w:asciiTheme="majorHAnsi" w:hAnsiTheme="majorHAnsi" w:cs="Calibri"/>
                <w:b/>
                <w:bCs/>
                <w:color w:val="000000"/>
                <w:szCs w:val="20"/>
              </w:rPr>
            </w:pPr>
            <w:r w:rsidRPr="00B71700">
              <w:rPr>
                <w:rFonts w:asciiTheme="majorHAnsi" w:hAnsiTheme="majorHAnsi" w:cs="Calibri"/>
                <w:b/>
                <w:bCs/>
                <w:color w:val="000000"/>
                <w:szCs w:val="20"/>
              </w:rPr>
              <w:t>Precio unitario               (sin IVA)</w:t>
            </w:r>
          </w:p>
        </w:tc>
        <w:tc>
          <w:tcPr>
            <w:tcW w:w="1105" w:type="dxa"/>
            <w:shd w:val="clear" w:color="auto" w:fill="BFBFBF" w:themeFill="background1" w:themeFillShade="BF"/>
            <w:noWrap/>
            <w:vAlign w:val="bottom"/>
            <w:hideMark/>
          </w:tcPr>
          <w:p w14:paraId="0C4E9D23" w14:textId="77777777" w:rsidR="00CA7C9F" w:rsidRPr="00B71700" w:rsidRDefault="00CA7C9F" w:rsidP="002F128F">
            <w:pPr>
              <w:spacing w:before="0" w:after="0" w:line="240" w:lineRule="auto"/>
              <w:jc w:val="center"/>
              <w:rPr>
                <w:rFonts w:asciiTheme="majorHAnsi" w:hAnsiTheme="majorHAnsi" w:cs="Calibri"/>
                <w:b/>
                <w:color w:val="000000"/>
                <w:szCs w:val="20"/>
              </w:rPr>
            </w:pPr>
            <w:r w:rsidRPr="00B71700">
              <w:rPr>
                <w:rFonts w:asciiTheme="majorHAnsi" w:hAnsiTheme="majorHAnsi" w:cs="Calibri"/>
                <w:b/>
                <w:color w:val="000000"/>
                <w:szCs w:val="20"/>
              </w:rPr>
              <w:t>IMPORTE TOTAL                      (sin IVA)</w:t>
            </w:r>
          </w:p>
        </w:tc>
      </w:tr>
      <w:tr w:rsidR="00CA7C9F" w:rsidRPr="006509F5" w14:paraId="30ED1F91" w14:textId="77777777" w:rsidTr="002F128F">
        <w:trPr>
          <w:trHeight w:val="510"/>
        </w:trPr>
        <w:tc>
          <w:tcPr>
            <w:tcW w:w="9605" w:type="dxa"/>
            <w:gridSpan w:val="5"/>
            <w:shd w:val="clear" w:color="auto" w:fill="auto"/>
            <w:noWrap/>
            <w:vAlign w:val="center"/>
            <w:hideMark/>
          </w:tcPr>
          <w:p w14:paraId="712198BB" w14:textId="77777777" w:rsidR="00CA7C9F" w:rsidRPr="00B73FAA" w:rsidRDefault="00CA7C9F" w:rsidP="002F128F">
            <w:pPr>
              <w:spacing w:before="0" w:after="0"/>
              <w:jc w:val="center"/>
              <w:rPr>
                <w:rFonts w:asciiTheme="majorHAnsi" w:hAnsiTheme="majorHAnsi" w:cs="Calibri"/>
                <w:b/>
                <w:color w:val="000000"/>
                <w:szCs w:val="20"/>
              </w:rPr>
            </w:pPr>
            <w:r w:rsidRPr="00B73FAA">
              <w:rPr>
                <w:rFonts w:asciiTheme="majorHAnsi" w:hAnsiTheme="majorHAnsi" w:cs="Calibri"/>
                <w:b/>
                <w:color w:val="000000"/>
                <w:szCs w:val="20"/>
              </w:rPr>
              <w:t xml:space="preserve">LOTE Nº </w:t>
            </w:r>
            <w:r>
              <w:rPr>
                <w:rFonts w:asciiTheme="majorHAnsi" w:hAnsiTheme="majorHAnsi" w:cs="Calibri"/>
                <w:b/>
                <w:color w:val="000000"/>
                <w:szCs w:val="20"/>
              </w:rPr>
              <w:t>3</w:t>
            </w:r>
            <w:r w:rsidRPr="00B73FAA">
              <w:rPr>
                <w:rFonts w:asciiTheme="majorHAnsi" w:hAnsiTheme="majorHAnsi" w:cs="Calibri"/>
                <w:b/>
                <w:color w:val="000000"/>
                <w:szCs w:val="20"/>
              </w:rPr>
              <w:t xml:space="preserve">. </w:t>
            </w:r>
            <w:r>
              <w:rPr>
                <w:rFonts w:asciiTheme="majorHAnsi" w:hAnsiTheme="majorHAnsi" w:cs="Calibri"/>
                <w:b/>
                <w:color w:val="000000"/>
                <w:szCs w:val="20"/>
              </w:rPr>
              <w:t>MATERIALES PARA IMPERMEABILIZACIONES Y AISLAMIENTOS</w:t>
            </w:r>
          </w:p>
        </w:tc>
      </w:tr>
      <w:tr w:rsidR="00CA7C9F" w:rsidRPr="00551F41" w14:paraId="00FD8D8E" w14:textId="77777777" w:rsidTr="00CA7C9F">
        <w:trPr>
          <w:trHeight w:val="300"/>
        </w:trPr>
        <w:tc>
          <w:tcPr>
            <w:tcW w:w="887" w:type="dxa"/>
            <w:shd w:val="clear" w:color="auto" w:fill="auto"/>
            <w:noWrap/>
            <w:vAlign w:val="center"/>
            <w:hideMark/>
          </w:tcPr>
          <w:p w14:paraId="13E0CB3B"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175,00</w:t>
            </w:r>
          </w:p>
        </w:tc>
        <w:tc>
          <w:tcPr>
            <w:tcW w:w="706" w:type="dxa"/>
            <w:shd w:val="clear" w:color="auto" w:fill="auto"/>
            <w:noWrap/>
            <w:vAlign w:val="center"/>
            <w:hideMark/>
          </w:tcPr>
          <w:p w14:paraId="31E149D6"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m2</w:t>
            </w:r>
          </w:p>
        </w:tc>
        <w:tc>
          <w:tcPr>
            <w:tcW w:w="5773" w:type="dxa"/>
            <w:shd w:val="clear" w:color="auto" w:fill="auto"/>
            <w:noWrap/>
            <w:vAlign w:val="center"/>
            <w:hideMark/>
          </w:tcPr>
          <w:p w14:paraId="2ADA6173"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f</w:t>
            </w:r>
            <w:r w:rsidRPr="00B71700">
              <w:rPr>
                <w:rFonts w:asciiTheme="majorHAnsi" w:hAnsiTheme="majorHAnsi"/>
                <w:color w:val="000000"/>
                <w:szCs w:val="20"/>
              </w:rPr>
              <w:t>ieltro geotextil Danofelt PY-200</w:t>
            </w:r>
            <w:r>
              <w:rPr>
                <w:rFonts w:asciiTheme="majorHAnsi" w:hAnsiTheme="majorHAnsi"/>
                <w:color w:val="000000"/>
                <w:szCs w:val="20"/>
              </w:rPr>
              <w:t xml:space="preserve"> gr/m2 o similar según características establecidas en el pliego técnico</w:t>
            </w:r>
            <w:r w:rsidRPr="00B71700">
              <w:rPr>
                <w:rFonts w:asciiTheme="majorHAnsi" w:hAnsiTheme="majorHAnsi"/>
                <w:color w:val="000000"/>
                <w:szCs w:val="20"/>
              </w:rPr>
              <w:t>.</w:t>
            </w:r>
          </w:p>
        </w:tc>
        <w:tc>
          <w:tcPr>
            <w:tcW w:w="1134" w:type="dxa"/>
            <w:shd w:val="clear" w:color="auto" w:fill="auto"/>
            <w:noWrap/>
          </w:tcPr>
          <w:p w14:paraId="16D92FED" w14:textId="1D160E24"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auto"/>
            <w:noWrap/>
          </w:tcPr>
          <w:p w14:paraId="251064F3" w14:textId="18E17A1B"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2F9AF475" w14:textId="77777777" w:rsidTr="00CA7C9F">
        <w:trPr>
          <w:trHeight w:val="510"/>
        </w:trPr>
        <w:tc>
          <w:tcPr>
            <w:tcW w:w="887" w:type="dxa"/>
            <w:shd w:val="clear" w:color="auto" w:fill="FFFFFF" w:themeFill="background1"/>
            <w:noWrap/>
            <w:vAlign w:val="center"/>
            <w:hideMark/>
          </w:tcPr>
          <w:p w14:paraId="1A2C3ACF"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53,00</w:t>
            </w:r>
          </w:p>
        </w:tc>
        <w:tc>
          <w:tcPr>
            <w:tcW w:w="706" w:type="dxa"/>
            <w:shd w:val="clear" w:color="auto" w:fill="FFFFFF" w:themeFill="background1"/>
            <w:noWrap/>
            <w:vAlign w:val="center"/>
            <w:hideMark/>
          </w:tcPr>
          <w:p w14:paraId="2DD8CFD9"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m²</w:t>
            </w:r>
          </w:p>
        </w:tc>
        <w:tc>
          <w:tcPr>
            <w:tcW w:w="5773" w:type="dxa"/>
            <w:shd w:val="clear" w:color="000000" w:fill="FFFFFF"/>
            <w:vAlign w:val="center"/>
            <w:hideMark/>
          </w:tcPr>
          <w:p w14:paraId="71AA8318"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g</w:t>
            </w:r>
            <w:r w:rsidRPr="00B71700">
              <w:rPr>
                <w:rFonts w:asciiTheme="majorHAnsi" w:hAnsiTheme="majorHAnsi"/>
                <w:color w:val="000000"/>
                <w:szCs w:val="20"/>
              </w:rPr>
              <w:t>eotextil no tejido fibra con</w:t>
            </w:r>
            <w:r>
              <w:rPr>
                <w:rFonts w:asciiTheme="majorHAnsi" w:hAnsiTheme="majorHAnsi"/>
                <w:color w:val="000000"/>
                <w:szCs w:val="20"/>
              </w:rPr>
              <w:t>tinua de polipropileno, gramaje</w:t>
            </w:r>
            <w:r w:rsidRPr="00B71700">
              <w:rPr>
                <w:rFonts w:asciiTheme="majorHAnsi" w:hAnsiTheme="majorHAnsi"/>
                <w:color w:val="000000"/>
                <w:szCs w:val="20"/>
              </w:rPr>
              <w:t xml:space="preserve"> 12</w:t>
            </w:r>
            <w:r>
              <w:rPr>
                <w:rFonts w:asciiTheme="majorHAnsi" w:hAnsiTheme="majorHAnsi"/>
                <w:color w:val="000000"/>
                <w:szCs w:val="20"/>
              </w:rPr>
              <w:t>5 g/m² para tubo de drenaje PVC</w:t>
            </w:r>
            <w:r w:rsidRPr="00B71700">
              <w:rPr>
                <w:rFonts w:asciiTheme="majorHAnsi" w:hAnsiTheme="majorHAnsi"/>
                <w:color w:val="000000"/>
                <w:szCs w:val="20"/>
              </w:rPr>
              <w:t>.</w:t>
            </w:r>
          </w:p>
        </w:tc>
        <w:tc>
          <w:tcPr>
            <w:tcW w:w="1134" w:type="dxa"/>
            <w:shd w:val="clear" w:color="auto" w:fill="FFFFFF" w:themeFill="background1"/>
            <w:noWrap/>
          </w:tcPr>
          <w:p w14:paraId="35742E50" w14:textId="31D4A4C9"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45217539" w14:textId="7229349F"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19AAA197" w14:textId="77777777" w:rsidTr="00CA7C9F">
        <w:trPr>
          <w:trHeight w:val="300"/>
        </w:trPr>
        <w:tc>
          <w:tcPr>
            <w:tcW w:w="887" w:type="dxa"/>
            <w:shd w:val="clear" w:color="auto" w:fill="FFFFFF" w:themeFill="background1"/>
            <w:noWrap/>
            <w:vAlign w:val="center"/>
            <w:hideMark/>
          </w:tcPr>
          <w:p w14:paraId="66A103CB"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50,00</w:t>
            </w:r>
          </w:p>
        </w:tc>
        <w:tc>
          <w:tcPr>
            <w:tcW w:w="706" w:type="dxa"/>
            <w:shd w:val="clear" w:color="auto" w:fill="FFFFFF" w:themeFill="background1"/>
            <w:noWrap/>
            <w:vAlign w:val="center"/>
            <w:hideMark/>
          </w:tcPr>
          <w:p w14:paraId="4A1B740A"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m2</w:t>
            </w:r>
          </w:p>
        </w:tc>
        <w:tc>
          <w:tcPr>
            <w:tcW w:w="5773" w:type="dxa"/>
            <w:shd w:val="clear" w:color="000000" w:fill="FFFFFF"/>
            <w:noWrap/>
            <w:vAlign w:val="center"/>
            <w:hideMark/>
          </w:tcPr>
          <w:p w14:paraId="0EAC746E" w14:textId="184F033C" w:rsidR="00CA7C9F" w:rsidRPr="00B71700" w:rsidRDefault="00CA7C9F" w:rsidP="00CA7C9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lá</w:t>
            </w:r>
            <w:r w:rsidRPr="00B71700">
              <w:rPr>
                <w:rFonts w:asciiTheme="majorHAnsi" w:hAnsiTheme="majorHAnsi"/>
                <w:color w:val="000000"/>
                <w:szCs w:val="20"/>
              </w:rPr>
              <w:t xml:space="preserve">mina drenante Danodren H-15 de polietileno de alta densidad nodulado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tc>
        <w:tc>
          <w:tcPr>
            <w:tcW w:w="1134" w:type="dxa"/>
            <w:shd w:val="clear" w:color="auto" w:fill="FFFFFF" w:themeFill="background1"/>
            <w:noWrap/>
          </w:tcPr>
          <w:p w14:paraId="08FB4A00" w14:textId="4F8C54AB"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2B5291A8" w14:textId="45C27196"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3E01EE76" w14:textId="77777777" w:rsidTr="00CA7C9F">
        <w:trPr>
          <w:trHeight w:val="300"/>
        </w:trPr>
        <w:tc>
          <w:tcPr>
            <w:tcW w:w="887" w:type="dxa"/>
            <w:shd w:val="clear" w:color="auto" w:fill="FFFFFF" w:themeFill="background1"/>
            <w:noWrap/>
            <w:vAlign w:val="center"/>
            <w:hideMark/>
          </w:tcPr>
          <w:p w14:paraId="4205E33D"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255,00</w:t>
            </w:r>
          </w:p>
        </w:tc>
        <w:tc>
          <w:tcPr>
            <w:tcW w:w="706" w:type="dxa"/>
            <w:shd w:val="clear" w:color="auto" w:fill="FFFFFF" w:themeFill="background1"/>
            <w:noWrap/>
            <w:vAlign w:val="center"/>
            <w:hideMark/>
          </w:tcPr>
          <w:p w14:paraId="76EB7CA4"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m2</w:t>
            </w:r>
          </w:p>
        </w:tc>
        <w:tc>
          <w:tcPr>
            <w:tcW w:w="5773" w:type="dxa"/>
            <w:shd w:val="clear" w:color="000000" w:fill="FFFFFF"/>
            <w:noWrap/>
            <w:vAlign w:val="center"/>
            <w:hideMark/>
          </w:tcPr>
          <w:p w14:paraId="45229AB9" w14:textId="002EA3D0" w:rsidR="00CA7C9F" w:rsidRPr="00B71700" w:rsidRDefault="00CA7C9F" w:rsidP="00CA7C9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l</w:t>
            </w:r>
            <w:r w:rsidRPr="00B71700">
              <w:rPr>
                <w:rFonts w:asciiTheme="majorHAnsi" w:hAnsiTheme="majorHAnsi"/>
                <w:color w:val="000000"/>
                <w:szCs w:val="20"/>
              </w:rPr>
              <w:t xml:space="preserve">ámina Esterdan 30 P Elast para impermeabilización bicapa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tc>
        <w:tc>
          <w:tcPr>
            <w:tcW w:w="1134" w:type="dxa"/>
            <w:shd w:val="clear" w:color="auto" w:fill="FFFFFF" w:themeFill="background1"/>
            <w:noWrap/>
          </w:tcPr>
          <w:p w14:paraId="5B967948" w14:textId="69D7D216"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36B7A356" w14:textId="55990168"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52C2431E" w14:textId="77777777" w:rsidTr="00CA7C9F">
        <w:trPr>
          <w:trHeight w:val="300"/>
        </w:trPr>
        <w:tc>
          <w:tcPr>
            <w:tcW w:w="887" w:type="dxa"/>
            <w:shd w:val="clear" w:color="auto" w:fill="FFFFFF" w:themeFill="background1"/>
            <w:noWrap/>
            <w:vAlign w:val="center"/>
            <w:hideMark/>
          </w:tcPr>
          <w:p w14:paraId="6B2604FF"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182,00</w:t>
            </w:r>
          </w:p>
        </w:tc>
        <w:tc>
          <w:tcPr>
            <w:tcW w:w="706" w:type="dxa"/>
            <w:shd w:val="clear" w:color="auto" w:fill="FFFFFF" w:themeFill="background1"/>
            <w:noWrap/>
            <w:vAlign w:val="center"/>
            <w:hideMark/>
          </w:tcPr>
          <w:p w14:paraId="2C9AAC90"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m2</w:t>
            </w:r>
          </w:p>
        </w:tc>
        <w:tc>
          <w:tcPr>
            <w:tcW w:w="5773" w:type="dxa"/>
            <w:shd w:val="clear" w:color="000000" w:fill="FFFFFF"/>
            <w:noWrap/>
            <w:vAlign w:val="center"/>
            <w:hideMark/>
          </w:tcPr>
          <w:p w14:paraId="44DAE8F4" w14:textId="77777777" w:rsidR="00CA7C9F" w:rsidRPr="00B71700" w:rsidRDefault="00CA7C9F" w:rsidP="002F128F">
            <w:pPr>
              <w:jc w:val="left"/>
              <w:rPr>
                <w:rFonts w:asciiTheme="majorHAnsi" w:hAnsiTheme="majorHAnsi"/>
                <w:color w:val="000000"/>
                <w:szCs w:val="20"/>
              </w:rPr>
            </w:pPr>
            <w:r>
              <w:rPr>
                <w:rFonts w:asciiTheme="majorHAnsi" w:hAnsiTheme="majorHAnsi"/>
                <w:color w:val="000000"/>
                <w:szCs w:val="20"/>
              </w:rPr>
              <w:t>Suministro a pie de obra de l</w:t>
            </w:r>
            <w:r w:rsidRPr="00B71700">
              <w:rPr>
                <w:rFonts w:asciiTheme="majorHAnsi" w:hAnsiTheme="majorHAnsi"/>
                <w:color w:val="000000"/>
                <w:szCs w:val="20"/>
              </w:rPr>
              <w:t>ámina</w:t>
            </w:r>
            <w:r>
              <w:rPr>
                <w:rFonts w:asciiTheme="majorHAnsi" w:hAnsiTheme="majorHAnsi"/>
                <w:color w:val="000000"/>
                <w:szCs w:val="20"/>
              </w:rPr>
              <w:t xml:space="preserve"> </w:t>
            </w:r>
            <w:r w:rsidRPr="00B71700">
              <w:rPr>
                <w:rFonts w:asciiTheme="majorHAnsi" w:hAnsiTheme="majorHAnsi"/>
                <w:color w:val="000000"/>
                <w:szCs w:val="20"/>
              </w:rPr>
              <w:t xml:space="preserve">Esterdan 30 P Pol asfáltica de betún plastómero, con armadura de fieltro de poliéster </w:t>
            </w:r>
            <w:r>
              <w:rPr>
                <w:rFonts w:asciiTheme="majorHAnsi" w:hAnsiTheme="majorHAnsi"/>
                <w:color w:val="000000"/>
                <w:szCs w:val="20"/>
              </w:rPr>
              <w:t>r</w:t>
            </w:r>
            <w:r w:rsidRPr="00B71700">
              <w:rPr>
                <w:rFonts w:asciiTheme="majorHAnsi" w:hAnsiTheme="majorHAnsi"/>
                <w:color w:val="000000"/>
                <w:szCs w:val="20"/>
              </w:rPr>
              <w:t xml:space="preserve">eforzado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tc>
        <w:tc>
          <w:tcPr>
            <w:tcW w:w="1134" w:type="dxa"/>
            <w:shd w:val="clear" w:color="auto" w:fill="FFFFFF" w:themeFill="background1"/>
            <w:noWrap/>
          </w:tcPr>
          <w:p w14:paraId="1D27ADE9" w14:textId="7A0ACABB"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1647923F" w14:textId="17A397FF"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4E4F5362" w14:textId="77777777" w:rsidTr="00CA7C9F">
        <w:trPr>
          <w:trHeight w:val="300"/>
        </w:trPr>
        <w:tc>
          <w:tcPr>
            <w:tcW w:w="887" w:type="dxa"/>
            <w:shd w:val="clear" w:color="auto" w:fill="FFFFFF" w:themeFill="background1"/>
            <w:noWrap/>
            <w:vAlign w:val="center"/>
            <w:hideMark/>
          </w:tcPr>
          <w:p w14:paraId="0195B3A3"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185,00</w:t>
            </w:r>
          </w:p>
        </w:tc>
        <w:tc>
          <w:tcPr>
            <w:tcW w:w="706" w:type="dxa"/>
            <w:shd w:val="clear" w:color="auto" w:fill="FFFFFF" w:themeFill="background1"/>
            <w:noWrap/>
            <w:vAlign w:val="center"/>
            <w:hideMark/>
          </w:tcPr>
          <w:p w14:paraId="6719309B"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m2</w:t>
            </w:r>
          </w:p>
        </w:tc>
        <w:tc>
          <w:tcPr>
            <w:tcW w:w="5773" w:type="dxa"/>
            <w:shd w:val="clear" w:color="000000" w:fill="FFFFFF"/>
            <w:noWrap/>
            <w:vAlign w:val="center"/>
            <w:hideMark/>
          </w:tcPr>
          <w:p w14:paraId="2A3BCFC5" w14:textId="77777777" w:rsidR="00CA7C9F" w:rsidRDefault="00CA7C9F" w:rsidP="002F128F">
            <w:pPr>
              <w:spacing w:before="0" w:after="0"/>
              <w:jc w:val="left"/>
              <w:rPr>
                <w:rFonts w:asciiTheme="majorHAnsi" w:hAnsiTheme="majorHAnsi"/>
                <w:color w:val="000000"/>
                <w:szCs w:val="20"/>
              </w:rPr>
            </w:pPr>
            <w:r>
              <w:rPr>
                <w:rFonts w:asciiTheme="majorHAnsi" w:hAnsiTheme="majorHAnsi"/>
                <w:color w:val="000000"/>
                <w:szCs w:val="20"/>
              </w:rPr>
              <w:t>Suministro a pie de obra de lámina</w:t>
            </w:r>
            <w:r w:rsidRPr="00B71700">
              <w:rPr>
                <w:rFonts w:asciiTheme="majorHAnsi" w:hAnsiTheme="majorHAnsi"/>
                <w:color w:val="000000"/>
                <w:szCs w:val="20"/>
              </w:rPr>
              <w:t xml:space="preserve"> Glasdan 30 P Pol lámina asfáltica de betún plastómero Glasdan 30 P Pol, con armadura de fieltro de fibra de vidrio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p w14:paraId="4C6A9395" w14:textId="77777777" w:rsidR="00CA7C9F" w:rsidRPr="00B71700" w:rsidRDefault="00CA7C9F" w:rsidP="002F128F">
            <w:pPr>
              <w:spacing w:before="0" w:after="0"/>
              <w:jc w:val="left"/>
              <w:rPr>
                <w:rFonts w:asciiTheme="majorHAnsi" w:hAnsiTheme="majorHAnsi" w:cs="Calibri"/>
                <w:color w:val="000000"/>
                <w:szCs w:val="20"/>
              </w:rPr>
            </w:pPr>
          </w:p>
        </w:tc>
        <w:tc>
          <w:tcPr>
            <w:tcW w:w="1134" w:type="dxa"/>
            <w:shd w:val="clear" w:color="auto" w:fill="FFFFFF" w:themeFill="background1"/>
            <w:noWrap/>
          </w:tcPr>
          <w:p w14:paraId="2FACA84D" w14:textId="0C13BF86"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0DC15E67" w14:textId="0B105183"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67202C1A" w14:textId="77777777" w:rsidTr="00CA7C9F">
        <w:trPr>
          <w:trHeight w:val="300"/>
        </w:trPr>
        <w:tc>
          <w:tcPr>
            <w:tcW w:w="887" w:type="dxa"/>
            <w:shd w:val="clear" w:color="auto" w:fill="FFFFFF" w:themeFill="background1"/>
            <w:noWrap/>
            <w:vAlign w:val="center"/>
            <w:hideMark/>
          </w:tcPr>
          <w:p w14:paraId="543EB8C2"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lastRenderedPageBreak/>
              <w:t>260,00</w:t>
            </w:r>
          </w:p>
        </w:tc>
        <w:tc>
          <w:tcPr>
            <w:tcW w:w="706" w:type="dxa"/>
            <w:shd w:val="clear" w:color="auto" w:fill="FFFFFF" w:themeFill="background1"/>
            <w:noWrap/>
            <w:vAlign w:val="center"/>
            <w:hideMark/>
          </w:tcPr>
          <w:p w14:paraId="0542C25F"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m2</w:t>
            </w:r>
          </w:p>
        </w:tc>
        <w:tc>
          <w:tcPr>
            <w:tcW w:w="5773" w:type="dxa"/>
            <w:shd w:val="clear" w:color="000000" w:fill="FFFFFF"/>
            <w:noWrap/>
            <w:vAlign w:val="center"/>
            <w:hideMark/>
          </w:tcPr>
          <w:p w14:paraId="6D276C75"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l</w:t>
            </w:r>
            <w:r w:rsidRPr="00B71700">
              <w:rPr>
                <w:rFonts w:asciiTheme="majorHAnsi" w:hAnsiTheme="majorHAnsi"/>
                <w:color w:val="000000"/>
                <w:szCs w:val="20"/>
              </w:rPr>
              <w:t xml:space="preserve">ámina Glasdan 50/GP erf Elast.gris (negro) Elast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tc>
        <w:tc>
          <w:tcPr>
            <w:tcW w:w="1134" w:type="dxa"/>
            <w:shd w:val="clear" w:color="auto" w:fill="FFFFFF" w:themeFill="background1"/>
            <w:noWrap/>
          </w:tcPr>
          <w:p w14:paraId="1C78BC51" w14:textId="61F368F0"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5EDD33FC" w14:textId="6CA71C3E"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1A989FA9" w14:textId="77777777" w:rsidTr="00CA7C9F">
        <w:trPr>
          <w:trHeight w:val="300"/>
        </w:trPr>
        <w:tc>
          <w:tcPr>
            <w:tcW w:w="887" w:type="dxa"/>
            <w:shd w:val="clear" w:color="auto" w:fill="FFFFFF" w:themeFill="background1"/>
            <w:noWrap/>
            <w:vAlign w:val="center"/>
            <w:hideMark/>
          </w:tcPr>
          <w:p w14:paraId="5848CE51" w14:textId="77777777" w:rsidR="00CA7C9F" w:rsidRPr="00B71700" w:rsidRDefault="00CA7C9F" w:rsidP="002F128F">
            <w:pPr>
              <w:spacing w:before="0" w:after="0"/>
              <w:jc w:val="center"/>
              <w:rPr>
                <w:rFonts w:asciiTheme="majorHAnsi" w:hAnsiTheme="majorHAnsi" w:cs="Calibri"/>
                <w:color w:val="000000"/>
                <w:szCs w:val="20"/>
              </w:rPr>
            </w:pPr>
            <w:r w:rsidRPr="00B71700">
              <w:rPr>
                <w:rFonts w:asciiTheme="majorHAnsi" w:hAnsiTheme="majorHAnsi" w:cs="Calibri"/>
                <w:color w:val="000000"/>
                <w:szCs w:val="20"/>
              </w:rPr>
              <w:t>67</w:t>
            </w:r>
            <w:r>
              <w:rPr>
                <w:rFonts w:asciiTheme="majorHAnsi" w:hAnsiTheme="majorHAnsi" w:cs="Calibri"/>
                <w:color w:val="000000"/>
                <w:szCs w:val="20"/>
              </w:rPr>
              <w:t>,00</w:t>
            </w:r>
          </w:p>
        </w:tc>
        <w:tc>
          <w:tcPr>
            <w:tcW w:w="706" w:type="dxa"/>
            <w:shd w:val="clear" w:color="auto" w:fill="FFFFFF" w:themeFill="background1"/>
            <w:noWrap/>
            <w:vAlign w:val="center"/>
            <w:hideMark/>
          </w:tcPr>
          <w:p w14:paraId="7C1FD057"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ud</w:t>
            </w:r>
          </w:p>
        </w:tc>
        <w:tc>
          <w:tcPr>
            <w:tcW w:w="5773" w:type="dxa"/>
            <w:shd w:val="clear" w:color="000000" w:fill="FFFFFF"/>
            <w:vAlign w:val="center"/>
            <w:hideMark/>
          </w:tcPr>
          <w:p w14:paraId="6B888E6B"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panel lana </w:t>
            </w:r>
            <w:r w:rsidRPr="00B71700">
              <w:rPr>
                <w:rFonts w:asciiTheme="majorHAnsi" w:hAnsiTheme="majorHAnsi"/>
                <w:color w:val="000000"/>
                <w:szCs w:val="20"/>
              </w:rPr>
              <w:t xml:space="preserve">mineral. Arena Plaver e=40mm  de 2600x1200  mm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tc>
        <w:tc>
          <w:tcPr>
            <w:tcW w:w="1134" w:type="dxa"/>
            <w:shd w:val="clear" w:color="auto" w:fill="FFFFFF" w:themeFill="background1"/>
            <w:noWrap/>
          </w:tcPr>
          <w:p w14:paraId="70CC7F9A" w14:textId="70D0DAE6"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704823F7" w14:textId="520DA71D"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3C4824AD" w14:textId="77777777" w:rsidTr="00CA7C9F">
        <w:trPr>
          <w:trHeight w:val="510"/>
        </w:trPr>
        <w:tc>
          <w:tcPr>
            <w:tcW w:w="887" w:type="dxa"/>
            <w:shd w:val="clear" w:color="auto" w:fill="FFFFFF" w:themeFill="background1"/>
            <w:noWrap/>
            <w:vAlign w:val="center"/>
            <w:hideMark/>
          </w:tcPr>
          <w:p w14:paraId="6C31E3A5" w14:textId="77777777" w:rsidR="00CA7C9F" w:rsidRPr="00B71700" w:rsidRDefault="00CA7C9F" w:rsidP="002F128F">
            <w:pPr>
              <w:spacing w:before="0" w:after="0"/>
              <w:jc w:val="center"/>
              <w:rPr>
                <w:rFonts w:asciiTheme="majorHAnsi" w:hAnsiTheme="majorHAnsi" w:cs="Calibri"/>
                <w:color w:val="000000"/>
                <w:szCs w:val="20"/>
              </w:rPr>
            </w:pPr>
            <w:r w:rsidRPr="00B71700">
              <w:rPr>
                <w:rFonts w:asciiTheme="majorHAnsi" w:hAnsiTheme="majorHAnsi" w:cs="Calibri"/>
                <w:color w:val="000000"/>
                <w:szCs w:val="20"/>
              </w:rPr>
              <w:t>513</w:t>
            </w:r>
            <w:r>
              <w:rPr>
                <w:rFonts w:asciiTheme="majorHAnsi" w:hAnsiTheme="majorHAnsi" w:cs="Calibri"/>
                <w:color w:val="000000"/>
                <w:szCs w:val="20"/>
              </w:rPr>
              <w:t>,00</w:t>
            </w:r>
          </w:p>
        </w:tc>
        <w:tc>
          <w:tcPr>
            <w:tcW w:w="706" w:type="dxa"/>
            <w:shd w:val="clear" w:color="auto" w:fill="FFFFFF" w:themeFill="background1"/>
            <w:noWrap/>
            <w:vAlign w:val="center"/>
            <w:hideMark/>
          </w:tcPr>
          <w:p w14:paraId="50F71532"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ud</w:t>
            </w:r>
          </w:p>
        </w:tc>
        <w:tc>
          <w:tcPr>
            <w:tcW w:w="5773" w:type="dxa"/>
            <w:shd w:val="clear" w:color="000000" w:fill="FFFFFF"/>
            <w:vAlign w:val="center"/>
            <w:hideMark/>
          </w:tcPr>
          <w:p w14:paraId="31F4FA81"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Panel/Manta lana mineral. Arena e=50mm 1350x600</w:t>
            </w:r>
            <w:r w:rsidRPr="00B71700">
              <w:rPr>
                <w:rFonts w:asciiTheme="majorHAnsi" w:hAnsiTheme="majorHAnsi"/>
                <w:color w:val="000000"/>
                <w:szCs w:val="20"/>
              </w:rPr>
              <w:t xml:space="preserve">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tc>
        <w:tc>
          <w:tcPr>
            <w:tcW w:w="1134" w:type="dxa"/>
            <w:shd w:val="clear" w:color="auto" w:fill="FFFFFF" w:themeFill="background1"/>
            <w:noWrap/>
          </w:tcPr>
          <w:p w14:paraId="1E3AEA73" w14:textId="70CE96EE"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55411179" w14:textId="176AA1D1" w:rsidR="00CA7C9F" w:rsidRPr="00B71700" w:rsidRDefault="00CA7C9F" w:rsidP="002F128F">
            <w:pPr>
              <w:spacing w:before="0" w:after="0"/>
              <w:jc w:val="right"/>
              <w:rPr>
                <w:rFonts w:asciiTheme="majorHAnsi" w:hAnsiTheme="majorHAnsi" w:cs="Calibri"/>
                <w:color w:val="000000"/>
                <w:szCs w:val="20"/>
              </w:rPr>
            </w:pPr>
          </w:p>
        </w:tc>
      </w:tr>
      <w:tr w:rsidR="00CA7C9F" w:rsidRPr="00551F41" w14:paraId="008B7BAD" w14:textId="77777777" w:rsidTr="002F128F">
        <w:trPr>
          <w:trHeight w:val="510"/>
        </w:trPr>
        <w:tc>
          <w:tcPr>
            <w:tcW w:w="887" w:type="dxa"/>
            <w:shd w:val="clear" w:color="auto" w:fill="FFFFFF" w:themeFill="background1"/>
            <w:noWrap/>
            <w:vAlign w:val="center"/>
          </w:tcPr>
          <w:p w14:paraId="36B3D2E5" w14:textId="77777777" w:rsidR="00CA7C9F" w:rsidRPr="00B71700" w:rsidRDefault="00CA7C9F" w:rsidP="002F128F">
            <w:pPr>
              <w:spacing w:before="0" w:after="0"/>
              <w:jc w:val="center"/>
              <w:rPr>
                <w:rFonts w:asciiTheme="majorHAnsi" w:hAnsiTheme="majorHAnsi" w:cs="Calibri"/>
                <w:color w:val="000000"/>
                <w:szCs w:val="20"/>
              </w:rPr>
            </w:pPr>
            <w:r w:rsidRPr="00B71700">
              <w:rPr>
                <w:rFonts w:asciiTheme="majorHAnsi" w:hAnsiTheme="majorHAnsi" w:cs="Calibri"/>
                <w:color w:val="000000"/>
                <w:szCs w:val="20"/>
              </w:rPr>
              <w:t>47,00</w:t>
            </w:r>
            <w:r>
              <w:rPr>
                <w:rFonts w:asciiTheme="majorHAnsi" w:hAnsiTheme="majorHAnsi" w:cs="Calibri"/>
                <w:color w:val="000000"/>
                <w:szCs w:val="20"/>
              </w:rPr>
              <w:t>,00</w:t>
            </w:r>
          </w:p>
        </w:tc>
        <w:tc>
          <w:tcPr>
            <w:tcW w:w="706" w:type="dxa"/>
            <w:shd w:val="clear" w:color="auto" w:fill="FFFFFF" w:themeFill="background1"/>
            <w:noWrap/>
            <w:vAlign w:val="center"/>
          </w:tcPr>
          <w:p w14:paraId="2BAE7110"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kg</w:t>
            </w:r>
          </w:p>
        </w:tc>
        <w:tc>
          <w:tcPr>
            <w:tcW w:w="5773" w:type="dxa"/>
            <w:shd w:val="clear" w:color="000000" w:fill="FFFFFF"/>
            <w:vAlign w:val="center"/>
          </w:tcPr>
          <w:p w14:paraId="5E342C6E"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i</w:t>
            </w:r>
            <w:r w:rsidRPr="00B71700">
              <w:rPr>
                <w:rFonts w:asciiTheme="majorHAnsi" w:hAnsiTheme="majorHAnsi"/>
                <w:color w:val="000000"/>
                <w:szCs w:val="20"/>
              </w:rPr>
              <w:t xml:space="preserve">mprimación con emulsión asfáltica de 0,3 Kg/m² Curidan o similar, </w:t>
            </w:r>
            <w:r>
              <w:rPr>
                <w:rFonts w:asciiTheme="majorHAnsi" w:hAnsiTheme="majorHAnsi"/>
                <w:color w:val="000000"/>
                <w:szCs w:val="20"/>
              </w:rPr>
              <w:t>según características establecidas en el pliego técnico</w:t>
            </w:r>
            <w:r w:rsidRPr="00B71700">
              <w:rPr>
                <w:rFonts w:asciiTheme="majorHAnsi" w:hAnsiTheme="majorHAnsi"/>
                <w:color w:val="000000"/>
                <w:szCs w:val="20"/>
              </w:rPr>
              <w:t>.</w:t>
            </w:r>
          </w:p>
        </w:tc>
        <w:tc>
          <w:tcPr>
            <w:tcW w:w="1134" w:type="dxa"/>
            <w:shd w:val="clear" w:color="auto" w:fill="FFFFFF" w:themeFill="background1"/>
            <w:noWrap/>
          </w:tcPr>
          <w:p w14:paraId="12996BF4" w14:textId="337550CA" w:rsidR="00CA7C9F" w:rsidRPr="00B71700" w:rsidRDefault="00CA7C9F" w:rsidP="002F128F">
            <w:pPr>
              <w:spacing w:before="0" w:after="0"/>
              <w:jc w:val="right"/>
              <w:rPr>
                <w:rFonts w:asciiTheme="majorHAnsi" w:hAnsiTheme="majorHAnsi" w:cs="Calibri"/>
                <w:color w:val="000000"/>
                <w:szCs w:val="20"/>
              </w:rPr>
            </w:pPr>
          </w:p>
        </w:tc>
        <w:tc>
          <w:tcPr>
            <w:tcW w:w="1105" w:type="dxa"/>
            <w:shd w:val="clear" w:color="auto" w:fill="FFFFFF" w:themeFill="background1"/>
            <w:noWrap/>
          </w:tcPr>
          <w:p w14:paraId="22CF2A03" w14:textId="408117A8" w:rsidR="00CA7C9F" w:rsidRPr="00B71700" w:rsidRDefault="00CA7C9F" w:rsidP="002F128F">
            <w:pPr>
              <w:spacing w:before="0" w:after="0"/>
              <w:jc w:val="right"/>
              <w:rPr>
                <w:rFonts w:asciiTheme="majorHAnsi" w:hAnsiTheme="majorHAnsi" w:cs="Calibri"/>
                <w:color w:val="000000"/>
                <w:szCs w:val="20"/>
              </w:rPr>
            </w:pPr>
          </w:p>
        </w:tc>
      </w:tr>
      <w:tr w:rsidR="00CA7C9F" w:rsidRPr="0061096F" w14:paraId="071E7DA4" w14:textId="77777777" w:rsidTr="002F128F">
        <w:trPr>
          <w:trHeight w:val="300"/>
        </w:trPr>
        <w:tc>
          <w:tcPr>
            <w:tcW w:w="7366" w:type="dxa"/>
            <w:gridSpan w:val="3"/>
            <w:shd w:val="clear" w:color="auto" w:fill="auto"/>
            <w:noWrap/>
            <w:vAlign w:val="center"/>
          </w:tcPr>
          <w:p w14:paraId="02145360" w14:textId="5E65BDC9" w:rsidR="00CA7C9F" w:rsidRPr="00B71700" w:rsidRDefault="00CA7C9F" w:rsidP="00CA7C9F">
            <w:pPr>
              <w:spacing w:after="0"/>
              <w:jc w:val="left"/>
              <w:rPr>
                <w:rFonts w:asciiTheme="majorHAnsi" w:hAnsiTheme="majorHAnsi" w:cs="Calibri"/>
                <w:color w:val="000000"/>
                <w:szCs w:val="20"/>
              </w:rPr>
            </w:pPr>
            <w:r w:rsidRPr="00B71700">
              <w:rPr>
                <w:rFonts w:asciiTheme="majorHAnsi" w:hAnsiTheme="majorHAnsi"/>
                <w:b/>
                <w:color w:val="000000"/>
                <w:szCs w:val="20"/>
              </w:rPr>
              <w:t xml:space="preserve">TOTAL PRESUPUESTO </w:t>
            </w:r>
            <w:r>
              <w:rPr>
                <w:rFonts w:asciiTheme="majorHAnsi" w:hAnsiTheme="majorHAnsi"/>
                <w:b/>
                <w:color w:val="000000"/>
                <w:szCs w:val="20"/>
              </w:rPr>
              <w:t>OFERTADO</w:t>
            </w:r>
            <w:r w:rsidRPr="00B71700">
              <w:rPr>
                <w:rFonts w:asciiTheme="majorHAnsi" w:hAnsiTheme="majorHAnsi"/>
                <w:b/>
                <w:color w:val="000000"/>
                <w:szCs w:val="20"/>
              </w:rPr>
              <w:t xml:space="preserve"> LOTE 3 (IVA NO INCLUIDO)</w:t>
            </w:r>
          </w:p>
        </w:tc>
        <w:tc>
          <w:tcPr>
            <w:tcW w:w="2239" w:type="dxa"/>
            <w:gridSpan w:val="2"/>
            <w:shd w:val="clear" w:color="auto" w:fill="auto"/>
            <w:noWrap/>
          </w:tcPr>
          <w:p w14:paraId="60CF2DD7" w14:textId="36A9172C" w:rsidR="00CA7C9F" w:rsidRPr="00B71700" w:rsidRDefault="00CA7C9F" w:rsidP="002F128F">
            <w:pPr>
              <w:spacing w:after="0"/>
              <w:jc w:val="right"/>
              <w:rPr>
                <w:rFonts w:asciiTheme="majorHAnsi" w:hAnsiTheme="majorHAnsi" w:cs="Calibri"/>
                <w:b/>
                <w:color w:val="000000"/>
                <w:szCs w:val="20"/>
              </w:rPr>
            </w:pPr>
          </w:p>
        </w:tc>
      </w:tr>
    </w:tbl>
    <w:p w14:paraId="6BF85CCA" w14:textId="77777777" w:rsidR="005E5C56" w:rsidRDefault="005E5C56" w:rsidP="005E5C56">
      <w:pPr>
        <w:suppressAutoHyphens/>
        <w:rPr>
          <w:rFonts w:asciiTheme="majorHAnsi" w:hAnsiTheme="majorHAnsi" w:cs="Arial"/>
          <w:bCs/>
          <w:spacing w:val="-2"/>
          <w:szCs w:val="20"/>
          <w:lang w:val="es-ES_tradnl" w:eastAsia="x-none"/>
        </w:rPr>
      </w:pPr>
    </w:p>
    <w:p w14:paraId="2233F103" w14:textId="52D8CF9D" w:rsidR="005E5C56" w:rsidRDefault="005E5C56" w:rsidP="005E5C56">
      <w:pPr>
        <w:widowControl w:val="0"/>
        <w:suppressAutoHyphens/>
        <w:autoSpaceDE w:val="0"/>
        <w:autoSpaceDN w:val="0"/>
        <w:rPr>
          <w:rFonts w:asciiTheme="majorHAnsi" w:hAnsiTheme="majorHAnsi"/>
          <w:szCs w:val="20"/>
        </w:rPr>
      </w:pPr>
      <w:r w:rsidRPr="008F664A">
        <w:rPr>
          <w:rFonts w:asciiTheme="majorHAnsi" w:hAnsiTheme="majorHAnsi"/>
          <w:szCs w:val="20"/>
        </w:rPr>
        <w:t xml:space="preserve">En caso de </w:t>
      </w:r>
      <w:r w:rsidRPr="008F664A">
        <w:rPr>
          <w:rFonts w:asciiTheme="majorHAnsi" w:hAnsiTheme="majorHAnsi" w:cs="Arial"/>
          <w:bCs/>
          <w:iCs/>
          <w:spacing w:val="-3"/>
          <w:szCs w:val="20"/>
        </w:rPr>
        <w:t>error</w:t>
      </w:r>
      <w:r w:rsidRPr="008F664A">
        <w:rPr>
          <w:rFonts w:asciiTheme="majorHAnsi" w:hAnsiTheme="majorHAnsi"/>
          <w:szCs w:val="20"/>
        </w:rPr>
        <w:t xml:space="preserve"> aritmético en la valoración total de la oferta se atenderá a los precios unitarios ofertados.</w:t>
      </w:r>
    </w:p>
    <w:p w14:paraId="62A1A8DA" w14:textId="77777777" w:rsidR="005E5C56" w:rsidRPr="008F664A" w:rsidRDefault="005E5C56" w:rsidP="005E5C56">
      <w:pPr>
        <w:widowControl w:val="0"/>
        <w:suppressAutoHyphens/>
        <w:autoSpaceDE w:val="0"/>
        <w:autoSpaceDN w:val="0"/>
        <w:rPr>
          <w:rFonts w:asciiTheme="majorHAnsi" w:hAnsiTheme="majorHAnsi"/>
          <w:szCs w:val="20"/>
        </w:rPr>
      </w:pPr>
    </w:p>
    <w:p w14:paraId="3DB1BA62" w14:textId="77777777"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Pr>
          <w:rFonts w:asciiTheme="majorHAnsi" w:hAnsiTheme="majorHAnsi" w:cs="Arial"/>
          <w:b/>
          <w:bCs/>
          <w:i/>
          <w:spacing w:val="-2"/>
          <w:szCs w:val="20"/>
          <w:lang w:val="es-ES_tradnl" w:eastAsia="x-none"/>
        </w:rPr>
        <w:t>Plazo suministro pedidos parciales</w:t>
      </w:r>
    </w:p>
    <w:p w14:paraId="66482794" w14:textId="77777777" w:rsidR="005E5C56" w:rsidRPr="005E5C56" w:rsidRDefault="005E5C56" w:rsidP="005E5C56">
      <w:pPr>
        <w:suppressAutoHyphens/>
        <w:ind w:left="36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Indique </w:t>
      </w:r>
      <w:r w:rsidRPr="005E5C56">
        <w:rPr>
          <w:rFonts w:asciiTheme="majorHAnsi" w:hAnsiTheme="majorHAnsi" w:cs="Arial"/>
          <w:bCs/>
          <w:iCs/>
          <w:spacing w:val="-3"/>
          <w:szCs w:val="20"/>
          <w:lang w:val="es-ES_tradnl"/>
        </w:rPr>
        <w:t>el plazo ofertado, en días naturales, para realizar los suministros parciales de los materiales de cada lote</w:t>
      </w:r>
      <w:r>
        <w:rPr>
          <w:rFonts w:asciiTheme="majorHAnsi" w:hAnsiTheme="majorHAnsi" w:cs="Arial"/>
          <w:bCs/>
          <w:iCs/>
          <w:spacing w:val="-3"/>
          <w:szCs w:val="20"/>
          <w:lang w:val="es-ES_tradnl"/>
        </w:rPr>
        <w:t>, desde la realización del pedido por parte de TRAGSA</w:t>
      </w:r>
      <w:r w:rsidRPr="005E5C56">
        <w:rPr>
          <w:rFonts w:asciiTheme="majorHAnsi" w:hAnsiTheme="majorHAnsi" w:cs="Arial"/>
          <w:bCs/>
          <w:iCs/>
          <w:spacing w:val="-3"/>
          <w:szCs w:val="20"/>
          <w:lang w:val="es-ES_tradnl"/>
        </w:rPr>
        <w:t>:</w:t>
      </w:r>
    </w:p>
    <w:tbl>
      <w:tblPr>
        <w:tblStyle w:val="Tablaconcuadrcula"/>
        <w:tblW w:w="0" w:type="auto"/>
        <w:tblLook w:val="04A0" w:firstRow="1" w:lastRow="0" w:firstColumn="1" w:lastColumn="0" w:noHBand="0" w:noVBand="1"/>
      </w:tblPr>
      <w:tblGrid>
        <w:gridCol w:w="6032"/>
        <w:gridCol w:w="3462"/>
      </w:tblGrid>
      <w:tr w:rsidR="005E5C56" w:rsidRPr="008F664A" w14:paraId="2B73CDBB" w14:textId="77777777" w:rsidTr="00334064">
        <w:tc>
          <w:tcPr>
            <w:tcW w:w="6032" w:type="dxa"/>
          </w:tcPr>
          <w:p w14:paraId="79233AC5" w14:textId="64EBC85E" w:rsidR="005E5C56" w:rsidRPr="008F664A" w:rsidRDefault="005E5C56" w:rsidP="005E5C56">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LOTE 3. </w:t>
            </w:r>
            <w:r w:rsidRPr="00A434BB">
              <w:rPr>
                <w:rFonts w:asciiTheme="majorHAnsi" w:hAnsiTheme="majorHAnsi" w:cs="Arial"/>
                <w:bCs/>
                <w:iCs/>
                <w:spacing w:val="-3"/>
                <w:szCs w:val="20"/>
                <w:lang w:val="es-ES_tradnl"/>
              </w:rPr>
              <w:t>MATERIALES PARA IMPE</w:t>
            </w:r>
            <w:r>
              <w:rPr>
                <w:rFonts w:asciiTheme="majorHAnsi" w:hAnsiTheme="majorHAnsi" w:cs="Arial"/>
                <w:bCs/>
                <w:iCs/>
                <w:spacing w:val="-3"/>
                <w:szCs w:val="20"/>
                <w:lang w:val="es-ES_tradnl"/>
              </w:rPr>
              <w:t>RMEABILIZACIONES Y AISLAMIENTOS</w:t>
            </w:r>
          </w:p>
        </w:tc>
        <w:tc>
          <w:tcPr>
            <w:tcW w:w="3462" w:type="dxa"/>
          </w:tcPr>
          <w:p w14:paraId="579287E2" w14:textId="77777777" w:rsidR="005E5C56" w:rsidRPr="008F664A" w:rsidRDefault="005E5C56" w:rsidP="00334064">
            <w:pPr>
              <w:widowControl w:val="0"/>
              <w:suppressAutoHyphens/>
              <w:autoSpaceDE w:val="0"/>
              <w:autoSpaceDN w:val="0"/>
              <w:jc w:val="center"/>
              <w:rPr>
                <w:rFonts w:asciiTheme="majorHAnsi" w:hAnsiTheme="majorHAnsi" w:cs="Arial"/>
                <w:bCs/>
                <w:iCs/>
                <w:spacing w:val="-3"/>
                <w:szCs w:val="20"/>
                <w:lang w:val="es-ES_tradnl"/>
              </w:rPr>
            </w:pPr>
            <w:r>
              <w:rPr>
                <w:rFonts w:asciiTheme="majorHAnsi" w:hAnsiTheme="majorHAnsi" w:cs="Arial"/>
                <w:bCs/>
                <w:iCs/>
                <w:spacing w:val="-3"/>
                <w:szCs w:val="20"/>
                <w:lang w:val="es-ES_tradnl"/>
              </w:rPr>
              <w:t>______________ DÍAS NATURALES</w:t>
            </w:r>
          </w:p>
        </w:tc>
      </w:tr>
    </w:tbl>
    <w:p w14:paraId="14A8569A" w14:textId="77777777" w:rsidR="005E5C56" w:rsidRDefault="005E5C56" w:rsidP="005E5C56">
      <w:pPr>
        <w:widowControl w:val="0"/>
        <w:suppressAutoHyphens/>
        <w:autoSpaceDE w:val="0"/>
        <w:autoSpaceDN w:val="0"/>
        <w:rPr>
          <w:rFonts w:asciiTheme="majorHAnsi" w:hAnsiTheme="majorHAnsi" w:cs="Arial"/>
          <w:b/>
          <w:bCs/>
          <w:iCs/>
          <w:spacing w:val="-3"/>
          <w:szCs w:val="20"/>
          <w:lang w:val="es-ES_tradnl"/>
        </w:rPr>
      </w:pPr>
    </w:p>
    <w:p w14:paraId="190F195B" w14:textId="62B8B99B" w:rsidR="005E5C56" w:rsidRDefault="005E5C56">
      <w:pPr>
        <w:spacing w:before="0" w:after="0" w:line="240" w:lineRule="auto"/>
        <w:jc w:val="left"/>
        <w:rPr>
          <w:rFonts w:asciiTheme="majorHAnsi" w:hAnsiTheme="majorHAnsi" w:cs="Arial"/>
          <w:b/>
          <w:bCs/>
          <w:iCs/>
          <w:spacing w:val="-3"/>
          <w:szCs w:val="20"/>
          <w:lang w:val="es-ES_tradnl"/>
        </w:rPr>
      </w:pPr>
      <w:r>
        <w:rPr>
          <w:rFonts w:asciiTheme="majorHAnsi" w:hAnsiTheme="majorHAnsi" w:cs="Arial"/>
          <w:b/>
          <w:bCs/>
          <w:iCs/>
          <w:spacing w:val="-3"/>
          <w:szCs w:val="20"/>
          <w:lang w:val="es-ES_tradnl"/>
        </w:rPr>
        <w:br w:type="page"/>
      </w:r>
    </w:p>
    <w:p w14:paraId="37A14450" w14:textId="1F4C28DC" w:rsidR="005E5C56" w:rsidRPr="008F664A" w:rsidRDefault="005E5C56" w:rsidP="005E5C56">
      <w:pPr>
        <w:shd w:val="clear" w:color="auto" w:fill="C6D9F1" w:themeFill="text2" w:themeFillTint="33"/>
        <w:autoSpaceDE w:val="0"/>
        <w:autoSpaceDN w:val="0"/>
        <w:adjustRightInd w:val="0"/>
        <w:rPr>
          <w:rFonts w:asciiTheme="majorHAnsi" w:eastAsia="Calibri" w:hAnsiTheme="majorHAnsi" w:cs="Arial"/>
          <w:bCs/>
          <w:color w:val="000000"/>
          <w:szCs w:val="20"/>
          <w:lang w:eastAsia="en-US"/>
        </w:rPr>
      </w:pPr>
      <w:r>
        <w:rPr>
          <w:rFonts w:asciiTheme="majorHAnsi" w:eastAsia="Calibri" w:hAnsiTheme="majorHAnsi" w:cs="Arial"/>
          <w:bCs/>
          <w:color w:val="000000"/>
          <w:szCs w:val="20"/>
          <w:lang w:eastAsia="en-US"/>
        </w:rPr>
        <w:lastRenderedPageBreak/>
        <w:t xml:space="preserve">LOTE Nº 4. </w:t>
      </w:r>
      <w:r w:rsidRPr="005E5C56">
        <w:rPr>
          <w:rFonts w:asciiTheme="majorHAnsi" w:eastAsia="Calibri" w:hAnsiTheme="majorHAnsi" w:cs="Arial"/>
          <w:bCs/>
          <w:iCs/>
          <w:color w:val="000000"/>
          <w:szCs w:val="20"/>
          <w:lang w:val="es-ES_tradnl" w:eastAsia="en-US"/>
        </w:rPr>
        <w:t>MATERIALES PARA SOLADOS Y ALICATADOS</w:t>
      </w:r>
    </w:p>
    <w:p w14:paraId="40C6765F" w14:textId="77777777"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sidRPr="005E5C56">
        <w:rPr>
          <w:rFonts w:asciiTheme="majorHAnsi" w:hAnsiTheme="majorHAnsi" w:cs="Arial"/>
          <w:b/>
          <w:bCs/>
          <w:i/>
          <w:spacing w:val="-2"/>
          <w:szCs w:val="20"/>
          <w:lang w:val="es-ES_tradnl" w:eastAsia="x-none"/>
        </w:rPr>
        <w:t>Importe económico</w:t>
      </w:r>
    </w:p>
    <w:p w14:paraId="14C2F48E" w14:textId="77777777" w:rsidR="005E5C56" w:rsidRDefault="005E5C56" w:rsidP="005E5C56">
      <w:pPr>
        <w:tabs>
          <w:tab w:val="left" w:pos="2049"/>
        </w:tabs>
        <w:suppressAutoHyphens/>
        <w:spacing w:after="0"/>
        <w:jc w:val="center"/>
        <w:rPr>
          <w:rFonts w:asciiTheme="majorHAnsi" w:hAnsiTheme="majorHAnsi" w:cs="Arial"/>
          <w:bCs/>
          <w:i/>
          <w:spacing w:val="-2"/>
          <w:szCs w:val="20"/>
          <w:lang w:val="es-ES_tradnl" w:eastAsia="x-none"/>
        </w:rPr>
      </w:pPr>
      <w:r w:rsidRPr="008F664A">
        <w:rPr>
          <w:rFonts w:asciiTheme="majorHAnsi" w:hAnsiTheme="majorHAnsi" w:cs="Arial"/>
          <w:bCs/>
          <w:i/>
          <w:spacing w:val="-2"/>
          <w:szCs w:val="20"/>
          <w:lang w:val="es-ES_tradnl" w:eastAsia="x-none"/>
        </w:rPr>
        <w:t>CUADRO DE UNIDADES Y PRECIOS LOTE 4</w:t>
      </w:r>
    </w:p>
    <w:p w14:paraId="7F49928D" w14:textId="7A97DD1F" w:rsidR="005E5C56" w:rsidRDefault="005E5C56" w:rsidP="005E5C56">
      <w:pPr>
        <w:widowControl w:val="0"/>
        <w:suppressAutoHyphens/>
        <w:autoSpaceDE w:val="0"/>
        <w:autoSpaceDN w:val="0"/>
        <w:rPr>
          <w:rFonts w:asciiTheme="majorHAnsi" w:hAnsiTheme="majorHAnsi"/>
          <w:szCs w:val="20"/>
        </w:rPr>
      </w:pPr>
      <w:r w:rsidRPr="008F664A">
        <w:rPr>
          <w:rFonts w:asciiTheme="majorHAnsi" w:hAnsiTheme="majorHAnsi"/>
          <w:szCs w:val="20"/>
        </w:rPr>
        <w:t xml:space="preserve">En caso de </w:t>
      </w:r>
      <w:r w:rsidRPr="008F664A">
        <w:rPr>
          <w:rFonts w:asciiTheme="majorHAnsi" w:hAnsiTheme="majorHAnsi" w:cs="Arial"/>
          <w:bCs/>
          <w:iCs/>
          <w:spacing w:val="-3"/>
          <w:szCs w:val="20"/>
        </w:rPr>
        <w:t>error</w:t>
      </w:r>
      <w:r w:rsidRPr="008F664A">
        <w:rPr>
          <w:rFonts w:asciiTheme="majorHAnsi" w:hAnsiTheme="majorHAnsi"/>
          <w:szCs w:val="20"/>
        </w:rPr>
        <w:t xml:space="preserve"> aritmético en la valoración total de la oferta se atenderá a los precios unitarios ofertados.</w:t>
      </w:r>
    </w:p>
    <w:tbl>
      <w:tblPr>
        <w:tblW w:w="9621" w:type="dxa"/>
        <w:tblInd w:w="75" w:type="dxa"/>
        <w:tblCellMar>
          <w:left w:w="70" w:type="dxa"/>
          <w:right w:w="70" w:type="dxa"/>
        </w:tblCellMar>
        <w:tblLook w:val="04A0" w:firstRow="1" w:lastRow="0" w:firstColumn="1" w:lastColumn="0" w:noHBand="0" w:noVBand="1"/>
      </w:tblPr>
      <w:tblGrid>
        <w:gridCol w:w="998"/>
        <w:gridCol w:w="605"/>
        <w:gridCol w:w="5763"/>
        <w:gridCol w:w="1134"/>
        <w:gridCol w:w="1121"/>
      </w:tblGrid>
      <w:tr w:rsidR="00CA7C9F" w:rsidRPr="000F09D8" w14:paraId="39DA3AD8" w14:textId="77777777" w:rsidTr="002F128F">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419FAF" w14:textId="77777777" w:rsidR="00CA7C9F" w:rsidRPr="000F09D8" w:rsidRDefault="00CA7C9F" w:rsidP="002F128F">
            <w:pPr>
              <w:spacing w:before="0" w:after="0" w:line="240" w:lineRule="auto"/>
              <w:jc w:val="center"/>
              <w:rPr>
                <w:rFonts w:asciiTheme="majorHAnsi" w:hAnsiTheme="majorHAnsi" w:cs="Calibri"/>
                <w:b/>
                <w:bCs/>
                <w:color w:val="000000"/>
                <w:szCs w:val="20"/>
              </w:rPr>
            </w:pPr>
            <w:r w:rsidRPr="000F09D8">
              <w:rPr>
                <w:rFonts w:asciiTheme="majorHAnsi" w:hAnsiTheme="majorHAnsi" w:cs="Calibri"/>
                <w:b/>
                <w:bCs/>
                <w:color w:val="000000"/>
                <w:szCs w:val="20"/>
              </w:rPr>
              <w:t>Nº Ud</w:t>
            </w:r>
          </w:p>
        </w:tc>
        <w:tc>
          <w:tcPr>
            <w:tcW w:w="6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97DCDC" w14:textId="77777777" w:rsidR="00CA7C9F" w:rsidRPr="000F09D8" w:rsidRDefault="00CA7C9F" w:rsidP="002F128F">
            <w:pPr>
              <w:spacing w:before="0" w:after="0" w:line="240" w:lineRule="auto"/>
              <w:jc w:val="center"/>
              <w:rPr>
                <w:rFonts w:asciiTheme="majorHAnsi" w:hAnsiTheme="majorHAnsi" w:cs="Calibri"/>
                <w:b/>
                <w:bCs/>
                <w:color w:val="000000"/>
                <w:szCs w:val="20"/>
              </w:rPr>
            </w:pPr>
            <w:r w:rsidRPr="000F09D8">
              <w:rPr>
                <w:rFonts w:asciiTheme="majorHAnsi" w:hAnsiTheme="majorHAnsi" w:cs="Calibri"/>
                <w:b/>
                <w:bCs/>
                <w:color w:val="000000"/>
                <w:szCs w:val="20"/>
              </w:rPr>
              <w:t>Ud</w:t>
            </w:r>
          </w:p>
        </w:tc>
        <w:tc>
          <w:tcPr>
            <w:tcW w:w="576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00A70E" w14:textId="77777777" w:rsidR="00CA7C9F" w:rsidRPr="000F09D8" w:rsidRDefault="00CA7C9F" w:rsidP="002F128F">
            <w:pPr>
              <w:spacing w:before="0" w:after="0" w:line="240" w:lineRule="auto"/>
              <w:jc w:val="center"/>
              <w:rPr>
                <w:rFonts w:asciiTheme="majorHAnsi" w:hAnsiTheme="majorHAnsi" w:cs="Calibri"/>
                <w:b/>
                <w:bCs/>
                <w:color w:val="000000"/>
                <w:szCs w:val="20"/>
              </w:rPr>
            </w:pPr>
            <w:r w:rsidRPr="000F09D8">
              <w:rPr>
                <w:rFonts w:asciiTheme="majorHAnsi" w:hAnsiTheme="majorHAnsi" w:cs="Calibri"/>
                <w:b/>
                <w:bCs/>
                <w:color w:val="000000"/>
                <w:szCs w:val="20"/>
              </w:rPr>
              <w:t>Descripción</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715BAB4" w14:textId="77777777" w:rsidR="00CA7C9F" w:rsidRPr="000F09D8" w:rsidRDefault="00CA7C9F" w:rsidP="002F128F">
            <w:pPr>
              <w:spacing w:before="0" w:after="0" w:line="240" w:lineRule="auto"/>
              <w:jc w:val="center"/>
              <w:rPr>
                <w:rFonts w:asciiTheme="majorHAnsi" w:hAnsiTheme="majorHAnsi" w:cs="Calibri"/>
                <w:b/>
                <w:bCs/>
                <w:color w:val="000000"/>
                <w:szCs w:val="20"/>
              </w:rPr>
            </w:pPr>
            <w:r w:rsidRPr="000F09D8">
              <w:rPr>
                <w:rFonts w:asciiTheme="majorHAnsi" w:hAnsiTheme="majorHAnsi" w:cs="Calibri"/>
                <w:b/>
                <w:bCs/>
                <w:color w:val="000000"/>
                <w:szCs w:val="20"/>
              </w:rPr>
              <w:t>Precio unitario               (sin IVA)</w:t>
            </w:r>
          </w:p>
        </w:tc>
        <w:tc>
          <w:tcPr>
            <w:tcW w:w="112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7A82D2E" w14:textId="77777777" w:rsidR="00CA7C9F" w:rsidRPr="000F09D8" w:rsidRDefault="00CA7C9F" w:rsidP="002F128F">
            <w:pPr>
              <w:spacing w:before="0" w:after="0" w:line="240" w:lineRule="auto"/>
              <w:jc w:val="left"/>
              <w:rPr>
                <w:rFonts w:asciiTheme="majorHAnsi" w:hAnsiTheme="majorHAnsi" w:cs="Calibri"/>
                <w:b/>
                <w:color w:val="000000"/>
                <w:szCs w:val="20"/>
              </w:rPr>
            </w:pPr>
            <w:r w:rsidRPr="000F09D8">
              <w:rPr>
                <w:rFonts w:asciiTheme="majorHAnsi" w:hAnsiTheme="majorHAnsi" w:cs="Calibri"/>
                <w:b/>
                <w:color w:val="000000"/>
                <w:szCs w:val="20"/>
              </w:rPr>
              <w:t>IMPORTE TOTAL                      (sin IVA)</w:t>
            </w:r>
          </w:p>
        </w:tc>
      </w:tr>
      <w:tr w:rsidR="00CA7C9F" w:rsidRPr="006509F5" w14:paraId="7C33F614" w14:textId="77777777" w:rsidTr="002F128F">
        <w:trPr>
          <w:trHeight w:val="510"/>
        </w:trPr>
        <w:tc>
          <w:tcPr>
            <w:tcW w:w="96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030FC" w14:textId="77777777" w:rsidR="00CA7C9F" w:rsidRPr="00B73FAA" w:rsidRDefault="00CA7C9F" w:rsidP="002F128F">
            <w:pPr>
              <w:spacing w:before="0" w:after="0"/>
              <w:jc w:val="center"/>
              <w:rPr>
                <w:rFonts w:asciiTheme="majorHAnsi" w:hAnsiTheme="majorHAnsi" w:cs="Calibri"/>
                <w:b/>
                <w:color w:val="000000"/>
                <w:szCs w:val="20"/>
              </w:rPr>
            </w:pPr>
            <w:r w:rsidRPr="00B73FAA">
              <w:rPr>
                <w:rFonts w:asciiTheme="majorHAnsi" w:hAnsiTheme="majorHAnsi" w:cs="Calibri"/>
                <w:b/>
                <w:color w:val="000000"/>
                <w:szCs w:val="20"/>
              </w:rPr>
              <w:t>LOTE Nº</w:t>
            </w:r>
            <w:r>
              <w:rPr>
                <w:rFonts w:asciiTheme="majorHAnsi" w:hAnsiTheme="majorHAnsi" w:cs="Calibri"/>
                <w:b/>
                <w:color w:val="000000"/>
                <w:szCs w:val="20"/>
              </w:rPr>
              <w:t xml:space="preserve"> 4</w:t>
            </w:r>
            <w:r w:rsidRPr="00B73FAA">
              <w:rPr>
                <w:rFonts w:asciiTheme="majorHAnsi" w:hAnsiTheme="majorHAnsi" w:cs="Calibri"/>
                <w:b/>
                <w:color w:val="000000"/>
                <w:szCs w:val="20"/>
              </w:rPr>
              <w:t xml:space="preserve">. </w:t>
            </w:r>
            <w:r>
              <w:rPr>
                <w:rFonts w:asciiTheme="majorHAnsi" w:hAnsiTheme="majorHAnsi" w:cs="Calibri"/>
                <w:b/>
                <w:color w:val="000000"/>
                <w:szCs w:val="20"/>
              </w:rPr>
              <w:t>MATERIALES PARA SOLADOS Y ALICATADOS</w:t>
            </w:r>
          </w:p>
        </w:tc>
      </w:tr>
      <w:tr w:rsidR="00CA7C9F" w:rsidRPr="00B71700" w14:paraId="73EF7E85" w14:textId="77777777" w:rsidTr="00CA7C9F">
        <w:trPr>
          <w:trHeight w:val="51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707468DB"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2.675,00</w:t>
            </w:r>
          </w:p>
        </w:tc>
        <w:tc>
          <w:tcPr>
            <w:tcW w:w="605" w:type="dxa"/>
            <w:tcBorders>
              <w:top w:val="nil"/>
              <w:left w:val="nil"/>
              <w:bottom w:val="single" w:sz="4" w:space="0" w:color="auto"/>
              <w:right w:val="single" w:sz="4" w:space="0" w:color="auto"/>
            </w:tcBorders>
            <w:shd w:val="clear" w:color="auto" w:fill="auto"/>
            <w:noWrap/>
            <w:vAlign w:val="center"/>
            <w:hideMark/>
          </w:tcPr>
          <w:p w14:paraId="3CE782AF"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kg</w:t>
            </w:r>
          </w:p>
        </w:tc>
        <w:tc>
          <w:tcPr>
            <w:tcW w:w="5763" w:type="dxa"/>
            <w:tcBorders>
              <w:top w:val="nil"/>
              <w:left w:val="nil"/>
              <w:bottom w:val="single" w:sz="4" w:space="0" w:color="auto"/>
              <w:right w:val="single" w:sz="4" w:space="0" w:color="auto"/>
            </w:tcBorders>
            <w:shd w:val="clear" w:color="auto" w:fill="auto"/>
            <w:vAlign w:val="center"/>
            <w:hideMark/>
          </w:tcPr>
          <w:p w14:paraId="188D476C" w14:textId="75C62728"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w:t>
            </w:r>
            <w:r>
              <w:rPr>
                <w:rFonts w:asciiTheme="majorHAnsi" w:hAnsiTheme="majorHAnsi" w:cs="Calibri"/>
                <w:color w:val="000000"/>
                <w:szCs w:val="20"/>
              </w:rPr>
              <w:t>a</w:t>
            </w:r>
            <w:r w:rsidRPr="00B71700">
              <w:rPr>
                <w:rFonts w:asciiTheme="majorHAnsi" w:hAnsiTheme="majorHAnsi" w:cs="Calibri"/>
                <w:color w:val="000000"/>
                <w:szCs w:val="20"/>
              </w:rPr>
              <w:t>dhesivo cementoso porcelánico C2 TES1 s/EN-12004 para solado de gres porcelánico piedra todo en masa.</w:t>
            </w:r>
            <w:r w:rsidR="007A33BA">
              <w:rPr>
                <w:rFonts w:asciiTheme="majorHAnsi" w:hAnsiTheme="majorHAnsi" w:cs="Calibri"/>
                <w:color w:val="000000"/>
                <w:szCs w:val="20"/>
              </w:rPr>
              <w:t xml:space="preserve"> El material será suministrado en sacos de 25 kg</w:t>
            </w:r>
          </w:p>
        </w:tc>
        <w:tc>
          <w:tcPr>
            <w:tcW w:w="1134" w:type="dxa"/>
            <w:tcBorders>
              <w:top w:val="nil"/>
              <w:left w:val="nil"/>
              <w:bottom w:val="single" w:sz="4" w:space="0" w:color="auto"/>
              <w:right w:val="single" w:sz="4" w:space="0" w:color="auto"/>
            </w:tcBorders>
            <w:shd w:val="clear" w:color="auto" w:fill="auto"/>
            <w:noWrap/>
          </w:tcPr>
          <w:p w14:paraId="7EF9B786" w14:textId="786A9B69"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nil"/>
              <w:left w:val="nil"/>
              <w:bottom w:val="single" w:sz="4" w:space="0" w:color="auto"/>
              <w:right w:val="single" w:sz="4" w:space="0" w:color="auto"/>
            </w:tcBorders>
            <w:shd w:val="clear" w:color="auto" w:fill="auto"/>
            <w:noWrap/>
          </w:tcPr>
          <w:p w14:paraId="4D027FD9" w14:textId="081DC065"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5486EB8E" w14:textId="77777777" w:rsidTr="00CA7C9F">
        <w:trPr>
          <w:trHeight w:val="76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5D5BA96"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1,20</w:t>
            </w:r>
          </w:p>
        </w:tc>
        <w:tc>
          <w:tcPr>
            <w:tcW w:w="605" w:type="dxa"/>
            <w:tcBorders>
              <w:top w:val="nil"/>
              <w:left w:val="nil"/>
              <w:bottom w:val="single" w:sz="4" w:space="0" w:color="auto"/>
              <w:right w:val="single" w:sz="4" w:space="0" w:color="auto"/>
            </w:tcBorders>
            <w:shd w:val="clear" w:color="auto" w:fill="auto"/>
            <w:noWrap/>
            <w:vAlign w:val="center"/>
            <w:hideMark/>
          </w:tcPr>
          <w:p w14:paraId="3363F984"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kg</w:t>
            </w:r>
          </w:p>
        </w:tc>
        <w:tc>
          <w:tcPr>
            <w:tcW w:w="5763" w:type="dxa"/>
            <w:tcBorders>
              <w:top w:val="nil"/>
              <w:left w:val="nil"/>
              <w:bottom w:val="single" w:sz="4" w:space="0" w:color="auto"/>
              <w:right w:val="single" w:sz="4" w:space="0" w:color="auto"/>
            </w:tcBorders>
            <w:shd w:val="clear" w:color="auto" w:fill="auto"/>
            <w:vAlign w:val="center"/>
            <w:hideMark/>
          </w:tcPr>
          <w:p w14:paraId="1D67FB72"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w:t>
            </w:r>
            <w:r>
              <w:rPr>
                <w:rFonts w:asciiTheme="majorHAnsi" w:hAnsiTheme="majorHAnsi" w:cs="Calibri"/>
                <w:color w:val="000000"/>
                <w:szCs w:val="20"/>
              </w:rPr>
              <w:t>a</w:t>
            </w:r>
            <w:r w:rsidRPr="00B71700">
              <w:rPr>
                <w:rFonts w:asciiTheme="majorHAnsi" w:hAnsiTheme="majorHAnsi" w:cs="Calibri"/>
                <w:color w:val="000000"/>
                <w:szCs w:val="20"/>
              </w:rPr>
              <w:t>dhesivo de contacto para remate de unión de solados con perfil de aluminio a</w:t>
            </w:r>
            <w:r>
              <w:rPr>
                <w:rFonts w:asciiTheme="majorHAnsi" w:hAnsiTheme="majorHAnsi" w:cs="Calibri"/>
                <w:color w:val="000000"/>
                <w:szCs w:val="20"/>
              </w:rPr>
              <w:t>nodizado natural con separador</w:t>
            </w:r>
          </w:p>
        </w:tc>
        <w:tc>
          <w:tcPr>
            <w:tcW w:w="1134" w:type="dxa"/>
            <w:tcBorders>
              <w:top w:val="nil"/>
              <w:left w:val="nil"/>
              <w:bottom w:val="single" w:sz="4" w:space="0" w:color="auto"/>
              <w:right w:val="single" w:sz="4" w:space="0" w:color="auto"/>
            </w:tcBorders>
            <w:shd w:val="clear" w:color="auto" w:fill="auto"/>
            <w:noWrap/>
          </w:tcPr>
          <w:p w14:paraId="39260A9F" w14:textId="1AB827FC"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nil"/>
              <w:left w:val="nil"/>
              <w:bottom w:val="single" w:sz="4" w:space="0" w:color="auto"/>
              <w:right w:val="single" w:sz="4" w:space="0" w:color="auto"/>
            </w:tcBorders>
            <w:shd w:val="clear" w:color="auto" w:fill="auto"/>
            <w:noWrap/>
          </w:tcPr>
          <w:p w14:paraId="0372572C" w14:textId="2CD8F83E"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7D107445" w14:textId="77777777" w:rsidTr="00CA7C9F">
        <w:trPr>
          <w:trHeight w:val="51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570785BE"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16.300,00</w:t>
            </w:r>
          </w:p>
        </w:tc>
        <w:tc>
          <w:tcPr>
            <w:tcW w:w="605" w:type="dxa"/>
            <w:tcBorders>
              <w:top w:val="nil"/>
              <w:left w:val="nil"/>
              <w:bottom w:val="single" w:sz="4" w:space="0" w:color="auto"/>
              <w:right w:val="single" w:sz="4" w:space="0" w:color="auto"/>
            </w:tcBorders>
            <w:shd w:val="clear" w:color="auto" w:fill="auto"/>
            <w:noWrap/>
            <w:vAlign w:val="center"/>
            <w:hideMark/>
          </w:tcPr>
          <w:p w14:paraId="56A2BE16"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ud</w:t>
            </w:r>
          </w:p>
        </w:tc>
        <w:tc>
          <w:tcPr>
            <w:tcW w:w="5763" w:type="dxa"/>
            <w:tcBorders>
              <w:top w:val="nil"/>
              <w:left w:val="nil"/>
              <w:bottom w:val="single" w:sz="4" w:space="0" w:color="auto"/>
              <w:right w:val="single" w:sz="4" w:space="0" w:color="auto"/>
            </w:tcBorders>
            <w:shd w:val="clear" w:color="auto" w:fill="auto"/>
            <w:vAlign w:val="center"/>
            <w:hideMark/>
          </w:tcPr>
          <w:p w14:paraId="3C6339B2"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w:t>
            </w:r>
            <w:r>
              <w:rPr>
                <w:rFonts w:asciiTheme="majorHAnsi" w:hAnsiTheme="majorHAnsi" w:cs="Calibri"/>
                <w:color w:val="000000"/>
                <w:szCs w:val="20"/>
              </w:rPr>
              <w:t>adoquín c</w:t>
            </w:r>
            <w:r w:rsidRPr="00B71700">
              <w:rPr>
                <w:rFonts w:asciiTheme="majorHAnsi" w:hAnsiTheme="majorHAnsi" w:cs="Calibri"/>
                <w:color w:val="000000"/>
                <w:szCs w:val="20"/>
              </w:rPr>
              <w:t>linker Oporto La Paloma 20x10x5 (o similar equivalente) para pavimento de adoquines en itinerario accesible.</w:t>
            </w:r>
          </w:p>
        </w:tc>
        <w:tc>
          <w:tcPr>
            <w:tcW w:w="1134" w:type="dxa"/>
            <w:tcBorders>
              <w:top w:val="nil"/>
              <w:left w:val="nil"/>
              <w:bottom w:val="single" w:sz="4" w:space="0" w:color="auto"/>
              <w:right w:val="single" w:sz="4" w:space="0" w:color="auto"/>
            </w:tcBorders>
            <w:shd w:val="clear" w:color="auto" w:fill="auto"/>
            <w:noWrap/>
          </w:tcPr>
          <w:p w14:paraId="45A92420" w14:textId="049F18A3"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nil"/>
              <w:left w:val="nil"/>
              <w:bottom w:val="single" w:sz="4" w:space="0" w:color="auto"/>
              <w:right w:val="single" w:sz="4" w:space="0" w:color="auto"/>
            </w:tcBorders>
            <w:shd w:val="clear" w:color="auto" w:fill="auto"/>
            <w:noWrap/>
          </w:tcPr>
          <w:p w14:paraId="04DBBDE4" w14:textId="25E2B0A3"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289B47D6" w14:textId="77777777" w:rsidTr="00CA7C9F">
        <w:trPr>
          <w:trHeight w:val="51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7B496DDA" w14:textId="77777777" w:rsidR="00CA7C9F" w:rsidRPr="00B71700" w:rsidRDefault="00CA7C9F" w:rsidP="002F128F">
            <w:pPr>
              <w:spacing w:before="0" w:after="0"/>
              <w:jc w:val="right"/>
              <w:rPr>
                <w:rFonts w:asciiTheme="majorHAnsi" w:hAnsiTheme="majorHAnsi" w:cs="Calibri"/>
                <w:szCs w:val="20"/>
              </w:rPr>
            </w:pPr>
            <w:r>
              <w:rPr>
                <w:rFonts w:asciiTheme="majorHAnsi" w:hAnsiTheme="majorHAnsi" w:cs="Calibri"/>
                <w:szCs w:val="20"/>
              </w:rPr>
              <w:t>473</w:t>
            </w:r>
            <w:r w:rsidRPr="00B71700">
              <w:rPr>
                <w:rFonts w:asciiTheme="majorHAnsi" w:hAnsiTheme="majorHAnsi" w:cs="Calibri"/>
                <w:szCs w:val="20"/>
              </w:rPr>
              <w:t>,00</w:t>
            </w:r>
          </w:p>
        </w:tc>
        <w:tc>
          <w:tcPr>
            <w:tcW w:w="605" w:type="dxa"/>
            <w:tcBorders>
              <w:top w:val="nil"/>
              <w:left w:val="nil"/>
              <w:bottom w:val="single" w:sz="4" w:space="0" w:color="auto"/>
              <w:right w:val="single" w:sz="4" w:space="0" w:color="auto"/>
            </w:tcBorders>
            <w:shd w:val="clear" w:color="auto" w:fill="auto"/>
            <w:noWrap/>
            <w:vAlign w:val="center"/>
            <w:hideMark/>
          </w:tcPr>
          <w:p w14:paraId="4B084EE3" w14:textId="77777777" w:rsidR="00CA7C9F" w:rsidRPr="00B71700" w:rsidRDefault="00CA7C9F" w:rsidP="002F128F">
            <w:pPr>
              <w:spacing w:before="0" w:after="0"/>
              <w:jc w:val="left"/>
              <w:rPr>
                <w:rFonts w:asciiTheme="majorHAnsi" w:hAnsiTheme="majorHAnsi" w:cs="Calibri"/>
                <w:szCs w:val="20"/>
              </w:rPr>
            </w:pPr>
            <w:r w:rsidRPr="00B71700">
              <w:rPr>
                <w:rFonts w:asciiTheme="majorHAnsi" w:hAnsiTheme="majorHAnsi" w:cs="Calibri"/>
                <w:szCs w:val="20"/>
              </w:rPr>
              <w:t>m2</w:t>
            </w:r>
          </w:p>
        </w:tc>
        <w:tc>
          <w:tcPr>
            <w:tcW w:w="5763" w:type="dxa"/>
            <w:tcBorders>
              <w:top w:val="nil"/>
              <w:left w:val="nil"/>
              <w:bottom w:val="single" w:sz="4" w:space="0" w:color="auto"/>
              <w:right w:val="single" w:sz="4" w:space="0" w:color="auto"/>
            </w:tcBorders>
            <w:shd w:val="clear" w:color="auto" w:fill="auto"/>
            <w:vAlign w:val="center"/>
            <w:hideMark/>
          </w:tcPr>
          <w:p w14:paraId="18C73CB3" w14:textId="77777777" w:rsidR="00CA7C9F" w:rsidRPr="00B71700" w:rsidRDefault="00CA7C9F" w:rsidP="002F128F">
            <w:pPr>
              <w:spacing w:before="0" w:after="0"/>
              <w:jc w:val="left"/>
              <w:rPr>
                <w:rFonts w:asciiTheme="majorHAnsi" w:hAnsiTheme="majorHAnsi" w:cs="Calibri"/>
                <w:szCs w:val="20"/>
              </w:rPr>
            </w:pPr>
            <w:r>
              <w:rPr>
                <w:rFonts w:asciiTheme="majorHAnsi" w:hAnsiTheme="majorHAnsi"/>
                <w:color w:val="000000"/>
                <w:szCs w:val="20"/>
              </w:rPr>
              <w:t xml:space="preserve">Suministro a pie de obra de </w:t>
            </w:r>
            <w:r>
              <w:rPr>
                <w:rFonts w:asciiTheme="majorHAnsi" w:hAnsiTheme="majorHAnsi" w:cs="Calibri"/>
                <w:szCs w:val="20"/>
              </w:rPr>
              <w:t>baldosa</w:t>
            </w:r>
            <w:r w:rsidRPr="00B71700">
              <w:rPr>
                <w:rFonts w:asciiTheme="majorHAnsi" w:hAnsiTheme="majorHAnsi" w:cs="Calibri"/>
                <w:szCs w:val="20"/>
              </w:rPr>
              <w:t xml:space="preserve"> gres porcelánico. piedra 60x60 cm en colores </w:t>
            </w:r>
            <w:r w:rsidRPr="00BA0C28">
              <w:rPr>
                <w:rFonts w:asciiTheme="majorHAnsi" w:hAnsiTheme="majorHAnsi" w:cs="Calibri"/>
                <w:i/>
                <w:szCs w:val="20"/>
              </w:rPr>
              <w:t>cream, moka, white y antrazit</w:t>
            </w:r>
            <w:r w:rsidRPr="00B71700">
              <w:rPr>
                <w:rFonts w:asciiTheme="majorHAnsi" w:hAnsiTheme="majorHAnsi" w:cs="Calibri"/>
                <w:szCs w:val="20"/>
              </w:rPr>
              <w:t xml:space="preserve"> para solado.</w:t>
            </w:r>
          </w:p>
        </w:tc>
        <w:tc>
          <w:tcPr>
            <w:tcW w:w="1134" w:type="dxa"/>
            <w:tcBorders>
              <w:top w:val="nil"/>
              <w:left w:val="nil"/>
              <w:bottom w:val="single" w:sz="4" w:space="0" w:color="auto"/>
              <w:right w:val="single" w:sz="4" w:space="0" w:color="auto"/>
            </w:tcBorders>
            <w:shd w:val="clear" w:color="auto" w:fill="auto"/>
            <w:noWrap/>
          </w:tcPr>
          <w:p w14:paraId="2E705786" w14:textId="78422D41" w:rsidR="00CA7C9F" w:rsidRPr="00B71700" w:rsidRDefault="00CA7C9F" w:rsidP="002F128F">
            <w:pPr>
              <w:spacing w:before="0" w:after="0"/>
              <w:jc w:val="right"/>
              <w:rPr>
                <w:rFonts w:asciiTheme="majorHAnsi" w:hAnsiTheme="majorHAnsi" w:cs="Calibri"/>
                <w:szCs w:val="20"/>
              </w:rPr>
            </w:pPr>
          </w:p>
        </w:tc>
        <w:tc>
          <w:tcPr>
            <w:tcW w:w="1121" w:type="dxa"/>
            <w:tcBorders>
              <w:top w:val="nil"/>
              <w:left w:val="nil"/>
              <w:bottom w:val="single" w:sz="4" w:space="0" w:color="auto"/>
              <w:right w:val="single" w:sz="4" w:space="0" w:color="auto"/>
            </w:tcBorders>
            <w:shd w:val="clear" w:color="auto" w:fill="auto"/>
            <w:noWrap/>
          </w:tcPr>
          <w:p w14:paraId="26DA87DF" w14:textId="6680DA43" w:rsidR="00CA7C9F" w:rsidRPr="00B71700" w:rsidRDefault="00CA7C9F" w:rsidP="002F128F">
            <w:pPr>
              <w:spacing w:before="0" w:after="0"/>
              <w:jc w:val="right"/>
              <w:rPr>
                <w:rFonts w:asciiTheme="majorHAnsi" w:hAnsiTheme="majorHAnsi" w:cs="Calibri"/>
                <w:szCs w:val="20"/>
              </w:rPr>
            </w:pPr>
          </w:p>
        </w:tc>
      </w:tr>
      <w:tr w:rsidR="00CA7C9F" w:rsidRPr="00B71700" w14:paraId="1674A403" w14:textId="77777777" w:rsidTr="00CA7C9F">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1F9DB4"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651,00</w:t>
            </w:r>
          </w:p>
        </w:tc>
        <w:tc>
          <w:tcPr>
            <w:tcW w:w="60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F1EEBD"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ud</w:t>
            </w:r>
          </w:p>
        </w:tc>
        <w:tc>
          <w:tcPr>
            <w:tcW w:w="5763" w:type="dxa"/>
            <w:tcBorders>
              <w:top w:val="single" w:sz="4" w:space="0" w:color="auto"/>
              <w:left w:val="nil"/>
              <w:bottom w:val="single" w:sz="4" w:space="0" w:color="auto"/>
              <w:right w:val="single" w:sz="4" w:space="0" w:color="auto"/>
            </w:tcBorders>
            <w:shd w:val="clear" w:color="auto" w:fill="FFFFFF"/>
            <w:vAlign w:val="center"/>
            <w:hideMark/>
          </w:tcPr>
          <w:p w14:paraId="1F60952A"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w:t>
            </w:r>
            <w:r>
              <w:rPr>
                <w:rFonts w:asciiTheme="majorHAnsi" w:hAnsiTheme="majorHAnsi" w:cs="Calibri"/>
                <w:color w:val="000000"/>
                <w:szCs w:val="20"/>
              </w:rPr>
              <w:t>b</w:t>
            </w:r>
            <w:r w:rsidRPr="00B71700">
              <w:rPr>
                <w:rFonts w:asciiTheme="majorHAnsi" w:hAnsiTheme="majorHAnsi" w:cs="Calibri"/>
                <w:color w:val="000000"/>
                <w:szCs w:val="20"/>
              </w:rPr>
              <w:t xml:space="preserve">ordillo de jardinería prefabricado de hormigón monocapa achaflanado de 9 cm de base y hasta 20 cm de altura </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7473131" w14:textId="2B215377"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single" w:sz="4" w:space="0" w:color="auto"/>
              <w:left w:val="nil"/>
              <w:bottom w:val="single" w:sz="4" w:space="0" w:color="auto"/>
              <w:right w:val="single" w:sz="4" w:space="0" w:color="auto"/>
            </w:tcBorders>
            <w:shd w:val="clear" w:color="auto" w:fill="FFFFFF" w:themeFill="background1"/>
            <w:noWrap/>
          </w:tcPr>
          <w:p w14:paraId="613702D6" w14:textId="1DCF0C8E"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3BBBEA72" w14:textId="77777777" w:rsidTr="00CA7C9F">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C4B985"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270,00</w:t>
            </w:r>
          </w:p>
        </w:tc>
        <w:tc>
          <w:tcPr>
            <w:tcW w:w="60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0DE028"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kg</w:t>
            </w:r>
          </w:p>
        </w:tc>
        <w:tc>
          <w:tcPr>
            <w:tcW w:w="5763" w:type="dxa"/>
            <w:tcBorders>
              <w:top w:val="single" w:sz="4" w:space="0" w:color="auto"/>
              <w:left w:val="nil"/>
              <w:bottom w:val="single" w:sz="4" w:space="0" w:color="auto"/>
              <w:right w:val="single" w:sz="4" w:space="0" w:color="auto"/>
            </w:tcBorders>
            <w:shd w:val="clear" w:color="auto" w:fill="FFFFFF"/>
            <w:vAlign w:val="center"/>
            <w:hideMark/>
          </w:tcPr>
          <w:p w14:paraId="185D4B41" w14:textId="64BF91B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w:t>
            </w:r>
            <w:r>
              <w:rPr>
                <w:rFonts w:asciiTheme="majorHAnsi" w:hAnsiTheme="majorHAnsi" w:cs="Calibri"/>
                <w:color w:val="000000"/>
                <w:szCs w:val="20"/>
              </w:rPr>
              <w:t>j</w:t>
            </w:r>
            <w:r w:rsidRPr="00B71700">
              <w:rPr>
                <w:rFonts w:asciiTheme="majorHAnsi" w:hAnsiTheme="majorHAnsi" w:cs="Calibri"/>
                <w:color w:val="000000"/>
                <w:szCs w:val="20"/>
              </w:rPr>
              <w:t>unta cementosa para solado de gres porcelánico piedra todo en masa.</w:t>
            </w:r>
            <w:r>
              <w:rPr>
                <w:rFonts w:asciiTheme="majorHAnsi" w:hAnsiTheme="majorHAnsi" w:cs="Calibri"/>
                <w:color w:val="000000"/>
                <w:szCs w:val="20"/>
              </w:rPr>
              <w:t xml:space="preserve"> El material será </w:t>
            </w:r>
            <w:r w:rsidR="007A33BA">
              <w:rPr>
                <w:rFonts w:asciiTheme="majorHAnsi" w:hAnsiTheme="majorHAnsi" w:cs="Calibri"/>
                <w:color w:val="000000"/>
                <w:szCs w:val="20"/>
              </w:rPr>
              <w:t>suministrado en sacos de 15 kg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E1CC5AB" w14:textId="6804DDAF"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single" w:sz="4" w:space="0" w:color="auto"/>
              <w:left w:val="nil"/>
              <w:bottom w:val="single" w:sz="4" w:space="0" w:color="auto"/>
              <w:right w:val="single" w:sz="4" w:space="0" w:color="auto"/>
            </w:tcBorders>
            <w:shd w:val="clear" w:color="auto" w:fill="FFFFFF" w:themeFill="background1"/>
            <w:noWrap/>
          </w:tcPr>
          <w:p w14:paraId="40D80EC8" w14:textId="388BD8B1"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2C2A70AA" w14:textId="77777777" w:rsidTr="00CA7C9F">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1DDE72"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28,00</w:t>
            </w:r>
          </w:p>
        </w:tc>
        <w:tc>
          <w:tcPr>
            <w:tcW w:w="60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EB9CC0"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ud</w:t>
            </w:r>
          </w:p>
        </w:tc>
        <w:tc>
          <w:tcPr>
            <w:tcW w:w="5763" w:type="dxa"/>
            <w:tcBorders>
              <w:top w:val="single" w:sz="4" w:space="0" w:color="auto"/>
              <w:left w:val="nil"/>
              <w:bottom w:val="single" w:sz="4" w:space="0" w:color="auto"/>
              <w:right w:val="single" w:sz="4" w:space="0" w:color="auto"/>
            </w:tcBorders>
            <w:shd w:val="clear" w:color="auto" w:fill="FFFFFF"/>
            <w:vAlign w:val="center"/>
            <w:hideMark/>
          </w:tcPr>
          <w:p w14:paraId="38E9235A"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w:t>
            </w:r>
            <w:r>
              <w:rPr>
                <w:rFonts w:asciiTheme="majorHAnsi" w:hAnsiTheme="majorHAnsi" w:cs="Calibri"/>
                <w:color w:val="000000"/>
                <w:szCs w:val="20"/>
              </w:rPr>
              <w:t>j</w:t>
            </w:r>
            <w:r w:rsidRPr="00B71700">
              <w:rPr>
                <w:rFonts w:asciiTheme="majorHAnsi" w:hAnsiTheme="majorHAnsi" w:cs="Calibri"/>
                <w:color w:val="000000"/>
                <w:szCs w:val="20"/>
              </w:rPr>
              <w:t xml:space="preserve">unta dilatación </w:t>
            </w:r>
            <w:r>
              <w:rPr>
                <w:rFonts w:asciiTheme="majorHAnsi" w:hAnsiTheme="majorHAnsi" w:cs="Calibri"/>
                <w:color w:val="000000"/>
                <w:szCs w:val="20"/>
              </w:rPr>
              <w:t xml:space="preserve">para </w:t>
            </w:r>
            <w:r w:rsidRPr="00B71700">
              <w:rPr>
                <w:rFonts w:asciiTheme="majorHAnsi" w:hAnsiTheme="majorHAnsi" w:cs="Calibri"/>
                <w:color w:val="000000"/>
                <w:szCs w:val="20"/>
              </w:rPr>
              <w:t xml:space="preserve">pavimento </w:t>
            </w:r>
            <w:r>
              <w:rPr>
                <w:rFonts w:asciiTheme="majorHAnsi" w:hAnsiTheme="majorHAnsi" w:cs="Calibri"/>
                <w:color w:val="000000"/>
                <w:szCs w:val="20"/>
              </w:rPr>
              <w:t xml:space="preserve">de </w:t>
            </w:r>
            <w:r w:rsidRPr="00B71700">
              <w:rPr>
                <w:rFonts w:asciiTheme="majorHAnsi" w:hAnsiTheme="majorHAnsi" w:cs="Calibri"/>
                <w:color w:val="000000"/>
                <w:szCs w:val="20"/>
              </w:rPr>
              <w:t>loseta hidráulica.</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2FE16F9" w14:textId="6C6B710C"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single" w:sz="4" w:space="0" w:color="auto"/>
              <w:left w:val="nil"/>
              <w:bottom w:val="single" w:sz="4" w:space="0" w:color="auto"/>
              <w:right w:val="single" w:sz="4" w:space="0" w:color="auto"/>
            </w:tcBorders>
            <w:shd w:val="clear" w:color="auto" w:fill="FFFFFF" w:themeFill="background1"/>
            <w:noWrap/>
          </w:tcPr>
          <w:p w14:paraId="48C44225" w14:textId="1DB9652F"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57E34A50" w14:textId="77777777" w:rsidTr="00CA7C9F">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100D2"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208,00</w:t>
            </w:r>
          </w:p>
        </w:tc>
        <w:tc>
          <w:tcPr>
            <w:tcW w:w="60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F97B0A"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m2</w:t>
            </w:r>
          </w:p>
        </w:tc>
        <w:tc>
          <w:tcPr>
            <w:tcW w:w="5763" w:type="dxa"/>
            <w:tcBorders>
              <w:top w:val="single" w:sz="4" w:space="0" w:color="auto"/>
              <w:left w:val="nil"/>
              <w:bottom w:val="single" w:sz="4" w:space="0" w:color="auto"/>
              <w:right w:val="single" w:sz="4" w:space="0" w:color="auto"/>
            </w:tcBorders>
            <w:shd w:val="clear" w:color="auto" w:fill="FFFFFF"/>
            <w:vAlign w:val="center"/>
            <w:hideMark/>
          </w:tcPr>
          <w:p w14:paraId="32F20720"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w:t>
            </w:r>
            <w:r>
              <w:rPr>
                <w:rFonts w:asciiTheme="majorHAnsi" w:hAnsiTheme="majorHAnsi" w:cs="Calibri"/>
                <w:color w:val="000000"/>
                <w:szCs w:val="20"/>
              </w:rPr>
              <w:t>l</w:t>
            </w:r>
            <w:r w:rsidRPr="00B71700">
              <w:rPr>
                <w:rFonts w:asciiTheme="majorHAnsi" w:hAnsiTheme="majorHAnsi" w:cs="Calibri"/>
                <w:color w:val="000000"/>
                <w:szCs w:val="20"/>
              </w:rPr>
              <w:t>osa rectangular gran</w:t>
            </w:r>
            <w:r>
              <w:rPr>
                <w:rFonts w:asciiTheme="majorHAnsi" w:hAnsiTheme="majorHAnsi" w:cs="Calibri"/>
                <w:color w:val="000000"/>
                <w:szCs w:val="20"/>
              </w:rPr>
              <w:t>ito con cara superior labrada a</w:t>
            </w:r>
            <w:r w:rsidRPr="00B71700">
              <w:rPr>
                <w:rFonts w:asciiTheme="majorHAnsi" w:hAnsiTheme="majorHAnsi" w:cs="Calibri"/>
                <w:color w:val="000000"/>
                <w:szCs w:val="20"/>
              </w:rPr>
              <w:t xml:space="preserve">bujarda fina, e=4cm </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A081DF6" w14:textId="603D818B"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single" w:sz="4" w:space="0" w:color="auto"/>
              <w:left w:val="nil"/>
              <w:bottom w:val="single" w:sz="4" w:space="0" w:color="auto"/>
              <w:right w:val="single" w:sz="4" w:space="0" w:color="auto"/>
            </w:tcBorders>
            <w:shd w:val="clear" w:color="auto" w:fill="FFFFFF" w:themeFill="background1"/>
            <w:noWrap/>
          </w:tcPr>
          <w:p w14:paraId="747216D8" w14:textId="70DCC34E"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779F7503" w14:textId="77777777" w:rsidTr="00CA7C9F">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A6C3FE"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680,00</w:t>
            </w:r>
          </w:p>
        </w:tc>
        <w:tc>
          <w:tcPr>
            <w:tcW w:w="60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B9B474"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ud</w:t>
            </w:r>
          </w:p>
        </w:tc>
        <w:tc>
          <w:tcPr>
            <w:tcW w:w="5763" w:type="dxa"/>
            <w:tcBorders>
              <w:top w:val="single" w:sz="4" w:space="0" w:color="auto"/>
              <w:left w:val="nil"/>
              <w:bottom w:val="single" w:sz="4" w:space="0" w:color="auto"/>
              <w:right w:val="single" w:sz="4" w:space="0" w:color="auto"/>
            </w:tcBorders>
            <w:shd w:val="clear" w:color="auto" w:fill="FFFFFF"/>
            <w:vAlign w:val="center"/>
            <w:hideMark/>
          </w:tcPr>
          <w:p w14:paraId="544C7D10"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Suministro a pie de obra de l</w:t>
            </w:r>
            <w:r w:rsidRPr="00B71700">
              <w:rPr>
                <w:rFonts w:asciiTheme="majorHAnsi" w:hAnsiTheme="majorHAnsi" w:cs="Calibri"/>
                <w:color w:val="000000"/>
                <w:szCs w:val="20"/>
              </w:rPr>
              <w:t xml:space="preserve">oseta 4 pastillas cemento gris 20x20cm para pavimento exterior </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566AE20" w14:textId="2F2CA2D8"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single" w:sz="4" w:space="0" w:color="auto"/>
              <w:left w:val="nil"/>
              <w:bottom w:val="single" w:sz="4" w:space="0" w:color="auto"/>
              <w:right w:val="single" w:sz="4" w:space="0" w:color="auto"/>
            </w:tcBorders>
            <w:shd w:val="clear" w:color="auto" w:fill="FFFFFF" w:themeFill="background1"/>
            <w:noWrap/>
          </w:tcPr>
          <w:p w14:paraId="1F32B6E7" w14:textId="329F953A" w:rsidR="00CA7C9F" w:rsidRPr="00B71700" w:rsidRDefault="00CA7C9F" w:rsidP="002F128F">
            <w:pPr>
              <w:spacing w:before="0" w:after="0"/>
              <w:jc w:val="right"/>
              <w:rPr>
                <w:rFonts w:asciiTheme="majorHAnsi" w:hAnsiTheme="majorHAnsi" w:cs="Calibri"/>
                <w:color w:val="000000"/>
                <w:szCs w:val="20"/>
              </w:rPr>
            </w:pPr>
          </w:p>
        </w:tc>
      </w:tr>
      <w:tr w:rsidR="00CA7C9F" w:rsidRPr="00B71700" w14:paraId="56151C10" w14:textId="77777777" w:rsidTr="00CA7C9F">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3B58DDAA" w14:textId="77777777" w:rsidR="00CA7C9F" w:rsidRPr="00B71700" w:rsidRDefault="00CA7C9F" w:rsidP="002F128F">
            <w:pPr>
              <w:spacing w:before="0" w:after="0"/>
              <w:jc w:val="right"/>
              <w:rPr>
                <w:rFonts w:asciiTheme="majorHAnsi" w:hAnsiTheme="majorHAnsi" w:cs="Calibri"/>
                <w:color w:val="000000"/>
                <w:szCs w:val="20"/>
              </w:rPr>
            </w:pPr>
            <w:r w:rsidRPr="00B71700">
              <w:rPr>
                <w:rFonts w:asciiTheme="majorHAnsi" w:hAnsiTheme="majorHAnsi" w:cs="Calibri"/>
                <w:color w:val="000000"/>
                <w:szCs w:val="20"/>
              </w:rPr>
              <w:t>13,00</w:t>
            </w:r>
          </w:p>
        </w:tc>
        <w:tc>
          <w:tcPr>
            <w:tcW w:w="605" w:type="dxa"/>
            <w:tcBorders>
              <w:top w:val="nil"/>
              <w:left w:val="nil"/>
              <w:bottom w:val="single" w:sz="4" w:space="0" w:color="auto"/>
              <w:right w:val="single" w:sz="4" w:space="0" w:color="auto"/>
            </w:tcBorders>
            <w:shd w:val="clear" w:color="auto" w:fill="auto"/>
            <w:noWrap/>
            <w:vAlign w:val="center"/>
            <w:hideMark/>
          </w:tcPr>
          <w:p w14:paraId="5B3C9A0C" w14:textId="77777777" w:rsidR="00CA7C9F" w:rsidRPr="00B71700" w:rsidRDefault="00CA7C9F" w:rsidP="002F128F">
            <w:pPr>
              <w:spacing w:before="0" w:after="0"/>
              <w:jc w:val="left"/>
              <w:rPr>
                <w:rFonts w:asciiTheme="majorHAnsi" w:hAnsiTheme="majorHAnsi" w:cs="Calibri"/>
                <w:color w:val="000000"/>
                <w:szCs w:val="20"/>
              </w:rPr>
            </w:pPr>
            <w:r w:rsidRPr="00B71700">
              <w:rPr>
                <w:rFonts w:asciiTheme="majorHAnsi" w:hAnsiTheme="majorHAnsi" w:cs="Calibri"/>
                <w:color w:val="000000"/>
                <w:szCs w:val="20"/>
              </w:rPr>
              <w:t>m</w:t>
            </w:r>
          </w:p>
        </w:tc>
        <w:tc>
          <w:tcPr>
            <w:tcW w:w="5763" w:type="dxa"/>
            <w:tcBorders>
              <w:top w:val="nil"/>
              <w:left w:val="nil"/>
              <w:bottom w:val="single" w:sz="4" w:space="0" w:color="auto"/>
              <w:right w:val="single" w:sz="4" w:space="0" w:color="auto"/>
            </w:tcBorders>
            <w:shd w:val="clear" w:color="auto" w:fill="auto"/>
            <w:vAlign w:val="center"/>
            <w:hideMark/>
          </w:tcPr>
          <w:p w14:paraId="3EEEAFA7" w14:textId="77777777" w:rsidR="00CA7C9F" w:rsidRPr="00B71700" w:rsidRDefault="00CA7C9F" w:rsidP="002F128F">
            <w:pPr>
              <w:spacing w:before="0" w:after="0"/>
              <w:jc w:val="left"/>
              <w:rPr>
                <w:rFonts w:asciiTheme="majorHAnsi" w:hAnsiTheme="majorHAnsi" w:cs="Calibri"/>
                <w:color w:val="000000"/>
                <w:szCs w:val="20"/>
              </w:rPr>
            </w:pPr>
            <w:r>
              <w:rPr>
                <w:rFonts w:asciiTheme="majorHAnsi" w:hAnsiTheme="majorHAnsi"/>
                <w:color w:val="000000"/>
                <w:szCs w:val="20"/>
              </w:rPr>
              <w:t xml:space="preserve">Suministro a pie de obra de perfil de aluminio anodizado </w:t>
            </w:r>
            <w:r w:rsidRPr="00B71700">
              <w:rPr>
                <w:rFonts w:asciiTheme="majorHAnsi" w:hAnsiTheme="majorHAnsi" w:cs="Calibri"/>
                <w:color w:val="000000"/>
                <w:szCs w:val="20"/>
              </w:rPr>
              <w:t>natural 14x40mm para remate de unión de solados.</w:t>
            </w:r>
          </w:p>
        </w:tc>
        <w:tc>
          <w:tcPr>
            <w:tcW w:w="1134" w:type="dxa"/>
            <w:tcBorders>
              <w:top w:val="nil"/>
              <w:left w:val="nil"/>
              <w:bottom w:val="single" w:sz="4" w:space="0" w:color="auto"/>
              <w:right w:val="single" w:sz="4" w:space="0" w:color="auto"/>
            </w:tcBorders>
            <w:shd w:val="clear" w:color="auto" w:fill="auto"/>
            <w:noWrap/>
          </w:tcPr>
          <w:p w14:paraId="65D565B8" w14:textId="0B617F0C" w:rsidR="00CA7C9F" w:rsidRPr="00B71700" w:rsidRDefault="00CA7C9F" w:rsidP="002F128F">
            <w:pPr>
              <w:spacing w:before="0" w:after="0"/>
              <w:jc w:val="right"/>
              <w:rPr>
                <w:rFonts w:asciiTheme="majorHAnsi" w:hAnsiTheme="majorHAnsi" w:cs="Calibri"/>
                <w:color w:val="000000"/>
                <w:szCs w:val="20"/>
              </w:rPr>
            </w:pPr>
          </w:p>
        </w:tc>
        <w:tc>
          <w:tcPr>
            <w:tcW w:w="1121" w:type="dxa"/>
            <w:tcBorders>
              <w:top w:val="nil"/>
              <w:left w:val="nil"/>
              <w:bottom w:val="single" w:sz="4" w:space="0" w:color="auto"/>
              <w:right w:val="single" w:sz="4" w:space="0" w:color="auto"/>
            </w:tcBorders>
            <w:shd w:val="clear" w:color="auto" w:fill="auto"/>
            <w:noWrap/>
          </w:tcPr>
          <w:p w14:paraId="46AC2BB2" w14:textId="5E700AF7" w:rsidR="00CA7C9F" w:rsidRPr="00B71700" w:rsidRDefault="00CA7C9F" w:rsidP="002F128F">
            <w:pPr>
              <w:spacing w:before="0" w:after="0"/>
              <w:jc w:val="right"/>
              <w:rPr>
                <w:rFonts w:asciiTheme="majorHAnsi" w:hAnsiTheme="majorHAnsi" w:cs="Calibri"/>
                <w:color w:val="000000"/>
                <w:szCs w:val="20"/>
              </w:rPr>
            </w:pPr>
          </w:p>
        </w:tc>
      </w:tr>
      <w:tr w:rsidR="00CA7C9F" w:rsidRPr="00F73992" w14:paraId="5FA74592" w14:textId="77777777" w:rsidTr="002F128F">
        <w:trPr>
          <w:trHeight w:val="433"/>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E267D6" w14:textId="4CBE72D3" w:rsidR="00CA7C9F" w:rsidRPr="00625037" w:rsidRDefault="00CA7C9F" w:rsidP="00CA7C9F">
            <w:pPr>
              <w:spacing w:before="0" w:after="0"/>
              <w:jc w:val="left"/>
              <w:rPr>
                <w:rFonts w:asciiTheme="majorHAnsi" w:hAnsiTheme="majorHAnsi" w:cs="Calibri"/>
                <w:color w:val="000000"/>
                <w:szCs w:val="20"/>
              </w:rPr>
            </w:pPr>
            <w:r w:rsidRPr="008F664A">
              <w:rPr>
                <w:rFonts w:asciiTheme="majorHAnsi" w:hAnsiTheme="majorHAnsi"/>
                <w:b/>
                <w:color w:val="000000"/>
                <w:szCs w:val="20"/>
              </w:rPr>
              <w:t>TOTAL PRESU</w:t>
            </w:r>
            <w:r>
              <w:rPr>
                <w:rFonts w:asciiTheme="majorHAnsi" w:hAnsiTheme="majorHAnsi"/>
                <w:b/>
                <w:color w:val="000000"/>
                <w:szCs w:val="20"/>
              </w:rPr>
              <w:t>PUESTO OFERTADO LOTE 4</w:t>
            </w:r>
            <w:r w:rsidRPr="008F664A">
              <w:rPr>
                <w:rFonts w:asciiTheme="majorHAnsi" w:hAnsiTheme="majorHAnsi"/>
                <w:b/>
                <w:color w:val="000000"/>
                <w:szCs w:val="20"/>
              </w:rPr>
              <w:t xml:space="preserve"> (IVA NO INCLUIDO)</w:t>
            </w:r>
          </w:p>
        </w:tc>
        <w:tc>
          <w:tcPr>
            <w:tcW w:w="2255" w:type="dxa"/>
            <w:gridSpan w:val="2"/>
            <w:tcBorders>
              <w:top w:val="single" w:sz="4" w:space="0" w:color="auto"/>
              <w:left w:val="nil"/>
              <w:bottom w:val="single" w:sz="4" w:space="0" w:color="auto"/>
              <w:right w:val="single" w:sz="4" w:space="0" w:color="auto"/>
            </w:tcBorders>
            <w:shd w:val="clear" w:color="auto" w:fill="auto"/>
            <w:noWrap/>
            <w:vAlign w:val="center"/>
          </w:tcPr>
          <w:p w14:paraId="42B61DF0" w14:textId="3653B69E" w:rsidR="00CA7C9F" w:rsidRPr="00393BA4" w:rsidRDefault="00CA7C9F" w:rsidP="002F128F">
            <w:pPr>
              <w:spacing w:before="0" w:after="0"/>
              <w:jc w:val="right"/>
              <w:rPr>
                <w:rFonts w:asciiTheme="majorHAnsi" w:hAnsiTheme="majorHAnsi" w:cs="Calibri"/>
                <w:color w:val="000000"/>
                <w:szCs w:val="20"/>
              </w:rPr>
            </w:pPr>
          </w:p>
        </w:tc>
      </w:tr>
    </w:tbl>
    <w:p w14:paraId="1934C6B3" w14:textId="13A96CD1" w:rsidR="005E5C56" w:rsidRDefault="005E5C56" w:rsidP="005E5C56">
      <w:pPr>
        <w:widowControl w:val="0"/>
        <w:suppressAutoHyphens/>
        <w:autoSpaceDE w:val="0"/>
        <w:autoSpaceDN w:val="0"/>
        <w:rPr>
          <w:rFonts w:asciiTheme="majorHAnsi" w:hAnsiTheme="majorHAnsi"/>
          <w:szCs w:val="20"/>
        </w:rPr>
      </w:pPr>
    </w:p>
    <w:p w14:paraId="65C04ED0" w14:textId="77777777" w:rsidR="005E5C56" w:rsidRPr="008F664A" w:rsidRDefault="005E5C56" w:rsidP="005E5C56">
      <w:pPr>
        <w:widowControl w:val="0"/>
        <w:suppressAutoHyphens/>
        <w:autoSpaceDE w:val="0"/>
        <w:autoSpaceDN w:val="0"/>
        <w:rPr>
          <w:rFonts w:asciiTheme="majorHAnsi" w:hAnsiTheme="majorHAnsi"/>
          <w:szCs w:val="20"/>
        </w:rPr>
      </w:pPr>
    </w:p>
    <w:p w14:paraId="4488232F" w14:textId="77777777" w:rsidR="005E5C56" w:rsidRPr="005E5C56" w:rsidRDefault="005E5C56" w:rsidP="005E5C56">
      <w:pPr>
        <w:pStyle w:val="Prrafodelista"/>
        <w:numPr>
          <w:ilvl w:val="0"/>
          <w:numId w:val="32"/>
        </w:numPr>
        <w:tabs>
          <w:tab w:val="left" w:pos="2049"/>
        </w:tabs>
        <w:suppressAutoHyphens/>
        <w:spacing w:after="0"/>
        <w:rPr>
          <w:rFonts w:asciiTheme="majorHAnsi" w:hAnsiTheme="majorHAnsi" w:cs="Arial"/>
          <w:b/>
          <w:bCs/>
          <w:i/>
          <w:spacing w:val="-2"/>
          <w:szCs w:val="20"/>
          <w:lang w:val="es-ES_tradnl" w:eastAsia="x-none"/>
        </w:rPr>
      </w:pPr>
      <w:r>
        <w:rPr>
          <w:rFonts w:asciiTheme="majorHAnsi" w:hAnsiTheme="majorHAnsi" w:cs="Arial"/>
          <w:b/>
          <w:bCs/>
          <w:i/>
          <w:spacing w:val="-2"/>
          <w:szCs w:val="20"/>
          <w:lang w:val="es-ES_tradnl" w:eastAsia="x-none"/>
        </w:rPr>
        <w:lastRenderedPageBreak/>
        <w:t>Plazo suministro pedidos parciales</w:t>
      </w:r>
    </w:p>
    <w:p w14:paraId="35BA9492" w14:textId="77777777" w:rsidR="005E5C56" w:rsidRPr="005E5C56" w:rsidRDefault="005E5C56" w:rsidP="005E5C56">
      <w:pPr>
        <w:suppressAutoHyphens/>
        <w:ind w:left="36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Indique </w:t>
      </w:r>
      <w:r w:rsidRPr="005E5C56">
        <w:rPr>
          <w:rFonts w:asciiTheme="majorHAnsi" w:hAnsiTheme="majorHAnsi" w:cs="Arial"/>
          <w:bCs/>
          <w:iCs/>
          <w:spacing w:val="-3"/>
          <w:szCs w:val="20"/>
          <w:lang w:val="es-ES_tradnl"/>
        </w:rPr>
        <w:t>el plazo ofertado, en días naturales, para realizar los suministros parciales de los materiales de cada lote</w:t>
      </w:r>
      <w:r>
        <w:rPr>
          <w:rFonts w:asciiTheme="majorHAnsi" w:hAnsiTheme="majorHAnsi" w:cs="Arial"/>
          <w:bCs/>
          <w:iCs/>
          <w:spacing w:val="-3"/>
          <w:szCs w:val="20"/>
          <w:lang w:val="es-ES_tradnl"/>
        </w:rPr>
        <w:t>, desde la realización del pedido por parte de TRAGSA</w:t>
      </w:r>
      <w:r w:rsidRPr="005E5C56">
        <w:rPr>
          <w:rFonts w:asciiTheme="majorHAnsi" w:hAnsiTheme="majorHAnsi" w:cs="Arial"/>
          <w:bCs/>
          <w:iCs/>
          <w:spacing w:val="-3"/>
          <w:szCs w:val="20"/>
          <w:lang w:val="es-ES_tradnl"/>
        </w:rPr>
        <w:t>:</w:t>
      </w:r>
    </w:p>
    <w:tbl>
      <w:tblPr>
        <w:tblStyle w:val="Tablaconcuadrcula"/>
        <w:tblW w:w="0" w:type="auto"/>
        <w:tblLook w:val="04A0" w:firstRow="1" w:lastRow="0" w:firstColumn="1" w:lastColumn="0" w:noHBand="0" w:noVBand="1"/>
      </w:tblPr>
      <w:tblGrid>
        <w:gridCol w:w="6032"/>
        <w:gridCol w:w="3462"/>
      </w:tblGrid>
      <w:tr w:rsidR="005E5C56" w:rsidRPr="008F664A" w14:paraId="6348634C" w14:textId="77777777" w:rsidTr="00334064">
        <w:tc>
          <w:tcPr>
            <w:tcW w:w="6032" w:type="dxa"/>
          </w:tcPr>
          <w:p w14:paraId="51E27E5A" w14:textId="75259777" w:rsidR="005E5C56" w:rsidRPr="008F664A" w:rsidRDefault="005E5C56" w:rsidP="005E5C56">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 xml:space="preserve">LOTE 4. </w:t>
            </w:r>
            <w:r w:rsidRPr="00A434BB">
              <w:rPr>
                <w:rFonts w:asciiTheme="majorHAnsi" w:hAnsiTheme="majorHAnsi" w:cs="Arial"/>
                <w:bCs/>
                <w:iCs/>
                <w:spacing w:val="-3"/>
                <w:szCs w:val="20"/>
                <w:lang w:val="es-ES_tradnl"/>
              </w:rPr>
              <w:t>MATERIALES PARA SOLADOS Y</w:t>
            </w:r>
            <w:r>
              <w:rPr>
                <w:rFonts w:asciiTheme="majorHAnsi" w:hAnsiTheme="majorHAnsi" w:cs="Arial"/>
                <w:bCs/>
                <w:iCs/>
                <w:spacing w:val="-3"/>
                <w:szCs w:val="20"/>
                <w:lang w:val="es-ES_tradnl"/>
              </w:rPr>
              <w:t xml:space="preserve"> ALICATADOS</w:t>
            </w:r>
          </w:p>
        </w:tc>
        <w:tc>
          <w:tcPr>
            <w:tcW w:w="3462" w:type="dxa"/>
          </w:tcPr>
          <w:p w14:paraId="79163050" w14:textId="77777777" w:rsidR="005E5C56" w:rsidRPr="008F664A" w:rsidRDefault="005E5C56" w:rsidP="00334064">
            <w:pPr>
              <w:widowControl w:val="0"/>
              <w:suppressAutoHyphens/>
              <w:autoSpaceDE w:val="0"/>
              <w:autoSpaceDN w:val="0"/>
              <w:jc w:val="center"/>
              <w:rPr>
                <w:rFonts w:asciiTheme="majorHAnsi" w:hAnsiTheme="majorHAnsi" w:cs="Arial"/>
                <w:bCs/>
                <w:iCs/>
                <w:spacing w:val="-3"/>
                <w:szCs w:val="20"/>
                <w:lang w:val="es-ES_tradnl"/>
              </w:rPr>
            </w:pPr>
            <w:r>
              <w:rPr>
                <w:rFonts w:asciiTheme="majorHAnsi" w:hAnsiTheme="majorHAnsi" w:cs="Arial"/>
                <w:bCs/>
                <w:iCs/>
                <w:spacing w:val="-3"/>
                <w:szCs w:val="20"/>
                <w:lang w:val="es-ES_tradnl"/>
              </w:rPr>
              <w:t>______________ DÍAS NATURALES</w:t>
            </w:r>
          </w:p>
        </w:tc>
      </w:tr>
    </w:tbl>
    <w:p w14:paraId="6B164CB9" w14:textId="77777777" w:rsidR="005E5C56" w:rsidRDefault="005E5C56" w:rsidP="005E5C56">
      <w:pPr>
        <w:widowControl w:val="0"/>
        <w:suppressAutoHyphens/>
        <w:autoSpaceDE w:val="0"/>
        <w:autoSpaceDN w:val="0"/>
        <w:rPr>
          <w:rFonts w:asciiTheme="majorHAnsi" w:hAnsiTheme="majorHAnsi" w:cs="Arial"/>
          <w:b/>
          <w:bCs/>
          <w:iCs/>
          <w:spacing w:val="-3"/>
          <w:szCs w:val="20"/>
          <w:lang w:val="es-ES_tradnl"/>
        </w:rPr>
      </w:pPr>
    </w:p>
    <w:p w14:paraId="6A6E9C4A" w14:textId="77777777" w:rsidR="00930C1D" w:rsidRDefault="00930C1D" w:rsidP="00392602">
      <w:pPr>
        <w:tabs>
          <w:tab w:val="left" w:pos="2717"/>
        </w:tabs>
        <w:suppressAutoHyphens/>
        <w:spacing w:after="0"/>
        <w:ind w:left="454"/>
        <w:rPr>
          <w:rFonts w:asciiTheme="majorHAnsi" w:hAnsiTheme="majorHAnsi" w:cs="Arial"/>
          <w:bCs/>
          <w:i/>
          <w:spacing w:val="-2"/>
          <w:szCs w:val="20"/>
          <w:lang w:val="es-ES_tradnl" w:eastAsia="x-none"/>
        </w:rPr>
      </w:pPr>
    </w:p>
    <w:p w14:paraId="3A9EA652" w14:textId="77777777" w:rsidR="0032259E" w:rsidRPr="008F664A" w:rsidRDefault="004533F5" w:rsidP="00247AF8">
      <w:pPr>
        <w:widowControl w:val="0"/>
        <w:suppressAutoHyphens/>
        <w:autoSpaceDE w:val="0"/>
        <w:autoSpaceDN w:val="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w:t>
      </w:r>
      <w:r w:rsidR="0074072E" w:rsidRPr="008F664A">
        <w:rPr>
          <w:rFonts w:asciiTheme="majorHAnsi" w:hAnsiTheme="majorHAnsi" w:cs="Arial"/>
          <w:bCs/>
          <w:iCs/>
          <w:spacing w:val="-3"/>
          <w:szCs w:val="20"/>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8F664A">
        <w:rPr>
          <w:rFonts w:asciiTheme="majorHAnsi" w:hAnsiTheme="majorHAnsi" w:cs="Arial"/>
          <w:bCs/>
          <w:iCs/>
          <w:spacing w:val="-3"/>
          <w:szCs w:val="20"/>
          <w:lang w:val="es-ES_tradnl"/>
        </w:rPr>
        <w:t>.</w:t>
      </w:r>
    </w:p>
    <w:p w14:paraId="12954A74" w14:textId="77777777" w:rsidR="00930C1D" w:rsidRDefault="00930C1D" w:rsidP="0074072E">
      <w:pPr>
        <w:suppressAutoHyphens/>
        <w:jc w:val="right"/>
        <w:rPr>
          <w:rFonts w:asciiTheme="majorHAnsi" w:hAnsiTheme="majorHAnsi" w:cs="Arial"/>
          <w:bCs/>
          <w:spacing w:val="-3"/>
          <w:szCs w:val="20"/>
        </w:rPr>
      </w:pPr>
    </w:p>
    <w:p w14:paraId="0455F9B8" w14:textId="77777777" w:rsidR="005F49E4" w:rsidRPr="008F664A" w:rsidRDefault="00112BAD" w:rsidP="0074072E">
      <w:pPr>
        <w:suppressAutoHyphens/>
        <w:jc w:val="right"/>
        <w:rPr>
          <w:rFonts w:asciiTheme="majorHAnsi" w:hAnsiTheme="majorHAnsi" w:cs="Arial"/>
          <w:bCs/>
          <w:spacing w:val="-3"/>
          <w:szCs w:val="20"/>
        </w:rPr>
      </w:pPr>
      <w:r w:rsidRPr="008F664A">
        <w:rPr>
          <w:rFonts w:asciiTheme="majorHAnsi" w:hAnsiTheme="majorHAnsi" w:cs="Arial"/>
          <w:bCs/>
          <w:spacing w:val="-3"/>
          <w:szCs w:val="20"/>
        </w:rPr>
        <w:t>(Sello</w:t>
      </w:r>
      <w:r w:rsidR="0074072E" w:rsidRPr="008F664A">
        <w:rPr>
          <w:rFonts w:asciiTheme="majorHAnsi" w:hAnsiTheme="majorHAnsi" w:cs="Arial"/>
          <w:bCs/>
          <w:spacing w:val="-3"/>
          <w:szCs w:val="20"/>
        </w:rPr>
        <w:t>, fecha y firma del ofertante)</w:t>
      </w:r>
    </w:p>
    <w:p w14:paraId="7159B672" w14:textId="77777777" w:rsidR="008D24E8" w:rsidRPr="008F664A" w:rsidRDefault="005F49E4" w:rsidP="005F49E4">
      <w:pPr>
        <w:widowControl w:val="0"/>
        <w:suppressAutoHyphens/>
        <w:autoSpaceDE w:val="0"/>
        <w:autoSpaceDN w:val="0"/>
        <w:jc w:val="right"/>
        <w:rPr>
          <w:rFonts w:asciiTheme="majorHAnsi" w:hAnsiTheme="majorHAnsi" w:cs="Arial"/>
          <w:bCs/>
          <w:i/>
          <w:spacing w:val="-3"/>
          <w:szCs w:val="20"/>
        </w:rPr>
      </w:pPr>
      <w:r w:rsidRPr="008F664A">
        <w:rPr>
          <w:rFonts w:asciiTheme="majorHAnsi" w:hAnsiTheme="majorHAnsi" w:cs="Arial"/>
          <w:bCs/>
          <w:i/>
          <w:spacing w:val="-3"/>
          <w:szCs w:val="20"/>
        </w:rPr>
        <w:t>(Se deben firmar todas las hojas de la oferta)</w:t>
      </w:r>
    </w:p>
    <w:p w14:paraId="19B932DF" w14:textId="77777777" w:rsidR="008D24E8" w:rsidRPr="008F664A" w:rsidRDefault="008D24E8">
      <w:pPr>
        <w:spacing w:before="0" w:after="0" w:line="240" w:lineRule="auto"/>
        <w:jc w:val="left"/>
        <w:rPr>
          <w:rFonts w:asciiTheme="majorHAnsi" w:hAnsiTheme="majorHAnsi" w:cs="Arial"/>
          <w:bCs/>
          <w:i/>
          <w:spacing w:val="-3"/>
          <w:szCs w:val="20"/>
        </w:rPr>
      </w:pPr>
    </w:p>
    <w:p w14:paraId="70E14770" w14:textId="77777777" w:rsidR="00C22F87" w:rsidRPr="008F664A" w:rsidRDefault="00C22F87">
      <w:pPr>
        <w:spacing w:before="0" w:after="0" w:line="240" w:lineRule="auto"/>
        <w:jc w:val="left"/>
        <w:rPr>
          <w:rFonts w:asciiTheme="majorHAnsi" w:hAnsiTheme="majorHAnsi" w:cs="Arial"/>
          <w:bCs/>
          <w:i/>
          <w:spacing w:val="-3"/>
          <w:szCs w:val="20"/>
        </w:rPr>
      </w:pPr>
      <w:r w:rsidRPr="008F664A">
        <w:rPr>
          <w:rFonts w:asciiTheme="majorHAnsi" w:hAnsiTheme="majorHAnsi" w:cs="Arial"/>
          <w:bCs/>
          <w:i/>
          <w:spacing w:val="-3"/>
          <w:szCs w:val="20"/>
        </w:rPr>
        <w:br w:type="page"/>
      </w:r>
    </w:p>
    <w:p w14:paraId="0D7E76E5" w14:textId="77777777" w:rsidR="00C22F87" w:rsidRPr="008F664A" w:rsidRDefault="00C22F87" w:rsidP="00C22F87">
      <w:pPr>
        <w:shd w:val="clear" w:color="auto" w:fill="B8CCE4" w:themeFill="accent1" w:themeFillTint="66"/>
        <w:jc w:val="center"/>
        <w:rPr>
          <w:rFonts w:asciiTheme="majorHAnsi" w:hAnsiTheme="majorHAnsi" w:cs="Arial"/>
          <w:b/>
          <w:bCs/>
          <w:szCs w:val="20"/>
        </w:rPr>
      </w:pPr>
      <w:r w:rsidRPr="005E5C56">
        <w:rPr>
          <w:rFonts w:asciiTheme="majorHAnsi" w:hAnsiTheme="majorHAnsi" w:cs="Arial"/>
          <w:b/>
          <w:bCs/>
          <w:sz w:val="32"/>
          <w:szCs w:val="20"/>
          <w:highlight w:val="cyan"/>
        </w:rPr>
        <w:lastRenderedPageBreak/>
        <w:t>SOBRE A</w:t>
      </w:r>
      <w:r w:rsidRPr="008F664A">
        <w:rPr>
          <w:rFonts w:asciiTheme="majorHAnsi" w:hAnsiTheme="majorHAnsi" w:cs="Arial"/>
          <w:b/>
          <w:bCs/>
          <w:szCs w:val="20"/>
        </w:rPr>
        <w:t>: REQUISITOS MÍNIMOS Y SOLVENCIA</w:t>
      </w:r>
    </w:p>
    <w:p w14:paraId="47A3F58D" w14:textId="77777777" w:rsidR="00C22F87" w:rsidRPr="008F664A" w:rsidRDefault="00C22F87" w:rsidP="00883DE7">
      <w:pPr>
        <w:widowControl w:val="0"/>
        <w:suppressAutoHyphens/>
        <w:autoSpaceDE w:val="0"/>
        <w:autoSpaceDN w:val="0"/>
        <w:jc w:val="center"/>
        <w:rPr>
          <w:rFonts w:asciiTheme="majorHAnsi" w:hAnsiTheme="majorHAnsi" w:cs="Arial"/>
          <w:b/>
          <w:szCs w:val="20"/>
        </w:rPr>
      </w:pPr>
    </w:p>
    <w:p w14:paraId="780FEB33" w14:textId="77777777" w:rsidR="0074072E" w:rsidRPr="008F664A" w:rsidRDefault="0074072E" w:rsidP="00883DE7">
      <w:pPr>
        <w:widowControl w:val="0"/>
        <w:suppressAutoHyphens/>
        <w:autoSpaceDE w:val="0"/>
        <w:autoSpaceDN w:val="0"/>
        <w:jc w:val="center"/>
        <w:rPr>
          <w:rFonts w:asciiTheme="majorHAnsi" w:hAnsiTheme="majorHAnsi" w:cs="Arial"/>
          <w:b/>
          <w:szCs w:val="20"/>
        </w:rPr>
      </w:pPr>
      <w:r w:rsidRPr="008F664A">
        <w:rPr>
          <w:rFonts w:asciiTheme="majorHAnsi" w:hAnsiTheme="majorHAnsi" w:cs="Arial"/>
          <w:b/>
          <w:szCs w:val="20"/>
        </w:rPr>
        <w:t>ANEXO II</w:t>
      </w:r>
    </w:p>
    <w:p w14:paraId="15BF0096"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5B86341C" w14:textId="7081F393" w:rsidR="0074072E" w:rsidRPr="008F664A" w:rsidRDefault="0074072E" w:rsidP="0074072E">
      <w:pPr>
        <w:widowControl w:val="0"/>
        <w:tabs>
          <w:tab w:val="center" w:pos="4513"/>
        </w:tabs>
        <w:suppressAutoHyphens/>
        <w:autoSpaceDE w:val="0"/>
        <w:autoSpaceDN w:val="0"/>
        <w:rPr>
          <w:rFonts w:asciiTheme="majorHAnsi" w:hAnsiTheme="majorHAnsi" w:cs="Arial"/>
          <w:b/>
          <w:spacing w:val="-3"/>
          <w:szCs w:val="20"/>
        </w:rPr>
      </w:pPr>
      <w:r w:rsidRPr="008F664A">
        <w:rPr>
          <w:rFonts w:asciiTheme="majorHAnsi" w:hAnsiTheme="majorHAnsi" w:cs="Arial"/>
          <w:b/>
          <w:spacing w:val="-3"/>
          <w:szCs w:val="20"/>
        </w:rPr>
        <w:t>DECLARACIÓN RESPONSABLE DE CUMPLIMIENTO DE LOS REQUISITOS MÍNIMOS PARA LICITAR AL CONCURSO</w:t>
      </w:r>
      <w:r w:rsidR="00125D64" w:rsidRPr="008F664A">
        <w:rPr>
          <w:rFonts w:asciiTheme="majorHAnsi" w:hAnsiTheme="majorHAnsi" w:cs="Arial"/>
          <w:b/>
          <w:spacing w:val="-3"/>
          <w:szCs w:val="20"/>
        </w:rPr>
        <w:t xml:space="preserve"> DE</w:t>
      </w:r>
      <w:r w:rsidRPr="008F664A">
        <w:rPr>
          <w:rFonts w:asciiTheme="majorHAnsi" w:hAnsiTheme="majorHAnsi" w:cs="Arial"/>
          <w:b/>
          <w:spacing w:val="-3"/>
          <w:szCs w:val="20"/>
        </w:rPr>
        <w:t xml:space="preserve"> </w:t>
      </w:r>
      <w:r w:rsidR="004533F5" w:rsidRPr="008F664A">
        <w:rPr>
          <w:rFonts w:asciiTheme="majorHAnsi" w:hAnsiTheme="majorHAnsi"/>
          <w:b/>
          <w:iCs/>
          <w:szCs w:val="20"/>
        </w:rPr>
        <w:t xml:space="preserve">SUMINISTRO </w:t>
      </w:r>
      <w:r w:rsidR="00C32764">
        <w:rPr>
          <w:rFonts w:asciiTheme="majorHAnsi" w:hAnsiTheme="majorHAnsi"/>
          <w:b/>
          <w:iCs/>
          <w:szCs w:val="20"/>
        </w:rPr>
        <w:t xml:space="preserve">MATERIALES DE CONSTRUCCIÓN PARA LA OFICINA DE </w:t>
      </w:r>
      <w:r w:rsidR="000D422C">
        <w:rPr>
          <w:rFonts w:asciiTheme="majorHAnsi" w:hAnsiTheme="majorHAnsi"/>
          <w:b/>
          <w:iCs/>
          <w:szCs w:val="20"/>
        </w:rPr>
        <w:t>EMPLEO DE MORATALAZ EN MADRID</w:t>
      </w:r>
      <w:r w:rsidR="004533F5" w:rsidRPr="008F664A">
        <w:rPr>
          <w:rFonts w:asciiTheme="majorHAnsi" w:hAnsiTheme="majorHAnsi"/>
          <w:b/>
          <w:iCs/>
          <w:szCs w:val="20"/>
        </w:rPr>
        <w:t xml:space="preserve">, A ADJUDICAR POR PROCEDIMIENTO ABIERTO SIMPLIFICADO </w:t>
      </w:r>
      <w:r w:rsidRPr="008F664A">
        <w:rPr>
          <w:rFonts w:asciiTheme="majorHAnsi" w:hAnsiTheme="majorHAnsi" w:cs="Arial"/>
          <w:b/>
          <w:spacing w:val="-3"/>
          <w:szCs w:val="20"/>
        </w:rPr>
        <w:t>Ref. TSA</w:t>
      </w:r>
      <w:r w:rsidR="002F6626" w:rsidRPr="008F664A">
        <w:rPr>
          <w:rFonts w:asciiTheme="majorHAnsi" w:hAnsiTheme="majorHAnsi" w:cs="Arial"/>
          <w:b/>
          <w:spacing w:val="-3"/>
          <w:szCs w:val="20"/>
        </w:rPr>
        <w:t>00</w:t>
      </w:r>
      <w:r w:rsidR="006509F5">
        <w:rPr>
          <w:rFonts w:asciiTheme="majorHAnsi" w:hAnsiTheme="majorHAnsi" w:cs="Arial"/>
          <w:b/>
          <w:spacing w:val="-3"/>
          <w:szCs w:val="20"/>
        </w:rPr>
        <w:t>67271</w:t>
      </w:r>
    </w:p>
    <w:p w14:paraId="468A0A29" w14:textId="77777777" w:rsidR="0074072E" w:rsidRPr="008F664A"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38B4A7A1"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Don .............................................................................................................................................., como ..............................................................................................................................................................., de la Empresa...................................................................................................................................................</w:t>
      </w:r>
    </w:p>
    <w:p w14:paraId="058F9213" w14:textId="3DFD4A79" w:rsidR="0074072E" w:rsidRPr="008F664A"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8F664A">
        <w:rPr>
          <w:rFonts w:asciiTheme="majorHAnsi" w:hAnsiTheme="majorHAnsi" w:cs="Arial"/>
          <w:b/>
          <w:spacing w:val="-3"/>
          <w:szCs w:val="20"/>
        </w:rPr>
        <w:t>DECLARA BAJO SU RESPONSABILIDAD:</w:t>
      </w:r>
      <w:r w:rsidRPr="008F664A">
        <w:rPr>
          <w:rFonts w:asciiTheme="majorHAnsi" w:hAnsiTheme="majorHAnsi" w:cs="Arial"/>
          <w:spacing w:val="-3"/>
          <w:szCs w:val="20"/>
        </w:rPr>
        <w:t xml:space="preserve"> </w:t>
      </w:r>
      <w:r w:rsidRPr="008F664A">
        <w:rPr>
          <w:rFonts w:asciiTheme="majorHAnsi" w:hAnsiTheme="majorHAnsi" w:cs="Arial"/>
          <w:szCs w:val="20"/>
        </w:rPr>
        <w:t>Que la información consignada en la presente declaración es exacta y veraz y ha sido facilitada con</w:t>
      </w:r>
      <w:r w:rsidR="004C0DE3">
        <w:rPr>
          <w:rFonts w:asciiTheme="majorHAnsi" w:hAnsiTheme="majorHAnsi" w:cs="Arial"/>
          <w:szCs w:val="20"/>
        </w:rPr>
        <w:t xml:space="preserve"> pleno conocimiento de las conse</w:t>
      </w:r>
      <w:r w:rsidRPr="008F664A">
        <w:rPr>
          <w:rFonts w:asciiTheme="majorHAnsi" w:hAnsiTheme="majorHAnsi" w:cs="Arial"/>
          <w:szCs w:val="20"/>
        </w:rPr>
        <w:t xml:space="preserve">cuencias de una falsa declaración de carácter grave. Se declara formalmente que podrá aportar los certificados y las pruebas documentales contemplados sin tardanza, cuando se soliciten, salvo de que </w:t>
      </w:r>
      <w:r w:rsidR="00AD436F" w:rsidRPr="008F664A">
        <w:rPr>
          <w:rFonts w:asciiTheme="majorHAnsi" w:hAnsiTheme="majorHAnsi" w:cs="Arial"/>
          <w:szCs w:val="20"/>
        </w:rPr>
        <w:t>l</w:t>
      </w:r>
      <w:r w:rsidRPr="008F664A">
        <w:rPr>
          <w:rFonts w:asciiTheme="majorHAnsi" w:hAnsiTheme="majorHAnsi" w:cs="Arial"/>
          <w:szCs w:val="20"/>
        </w:rPr>
        <w:t>a</w:t>
      </w:r>
      <w:r w:rsidRPr="008F664A">
        <w:rPr>
          <w:rFonts w:asciiTheme="majorHAnsi" w:hAnsiTheme="majorHAnsi" w:cs="Arial"/>
          <w:i/>
          <w:szCs w:val="20"/>
        </w:rPr>
        <w:t xml:space="preserve"> Empresa de Transformación Agraria, S.A., S.M.E., M.P</w:t>
      </w:r>
      <w:r w:rsidR="005F49E4" w:rsidRPr="008F664A">
        <w:rPr>
          <w:rFonts w:asciiTheme="majorHAnsi" w:hAnsiTheme="majorHAnsi" w:cs="Arial"/>
          <w:i/>
          <w:szCs w:val="20"/>
        </w:rPr>
        <w:t>.</w:t>
      </w:r>
      <w:r w:rsidRPr="008F664A">
        <w:rPr>
          <w:rFonts w:asciiTheme="majorHAnsi" w:hAnsiTheme="majorHAnsi" w:cs="Arial"/>
          <w:i/>
          <w:szCs w:val="20"/>
        </w:rPr>
        <w:t xml:space="preserve"> </w:t>
      </w:r>
      <w:r w:rsidRPr="008F664A">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8F664A">
        <w:rPr>
          <w:rFonts w:asciiTheme="majorHAnsi" w:hAnsiTheme="majorHAnsi" w:cs="Arial"/>
          <w:szCs w:val="20"/>
        </w:rPr>
        <w:t xml:space="preserve">libre y </w:t>
      </w:r>
      <w:r w:rsidRPr="008F664A">
        <w:rPr>
          <w:rFonts w:asciiTheme="majorHAnsi" w:hAnsiTheme="majorHAnsi" w:cs="Arial"/>
          <w:szCs w:val="20"/>
        </w:rPr>
        <w:t>gratuita</w:t>
      </w:r>
      <w:r w:rsidR="005F49E4" w:rsidRPr="008F664A">
        <w:rPr>
          <w:rFonts w:asciiTheme="majorHAnsi" w:hAnsiTheme="majorHAnsi" w:cs="Arial"/>
          <w:szCs w:val="20"/>
        </w:rPr>
        <w:t>,</w:t>
      </w:r>
      <w:r w:rsidRPr="008F664A">
        <w:rPr>
          <w:rFonts w:asciiTheme="majorHAnsi" w:hAnsiTheme="majorHAnsi" w:cs="Arial"/>
          <w:szCs w:val="20"/>
        </w:rPr>
        <w:t xml:space="preserve"> de los facilitados en la presente declaración</w:t>
      </w:r>
      <w:r w:rsidR="005F49E4" w:rsidRPr="008F664A">
        <w:rPr>
          <w:rFonts w:asciiTheme="majorHAnsi" w:hAnsiTheme="majorHAnsi" w:cs="Arial"/>
          <w:szCs w:val="20"/>
        </w:rPr>
        <w:t>,</w:t>
      </w:r>
      <w:r w:rsidRPr="008F664A">
        <w:rPr>
          <w:rFonts w:asciiTheme="majorHAnsi" w:hAnsiTheme="majorHAnsi" w:cs="Arial"/>
          <w:szCs w:val="20"/>
        </w:rPr>
        <w:t xml:space="preserve"> que permita a</w:t>
      </w:r>
      <w:r w:rsidR="00AD436F" w:rsidRPr="008F664A">
        <w:rPr>
          <w:rFonts w:asciiTheme="majorHAnsi" w:hAnsiTheme="majorHAnsi" w:cs="Arial"/>
          <w:szCs w:val="20"/>
        </w:rPr>
        <w:t xml:space="preserve"> la</w:t>
      </w:r>
      <w:r w:rsidRPr="008F664A">
        <w:rPr>
          <w:rFonts w:asciiTheme="majorHAnsi" w:hAnsiTheme="majorHAnsi" w:cs="Arial"/>
          <w:szCs w:val="20"/>
        </w:rPr>
        <w:t xml:space="preserve"> </w:t>
      </w:r>
      <w:r w:rsidRPr="008F664A">
        <w:rPr>
          <w:rFonts w:asciiTheme="majorHAnsi" w:hAnsiTheme="majorHAnsi" w:cs="Arial"/>
          <w:i/>
          <w:szCs w:val="20"/>
        </w:rPr>
        <w:t>Empresa de Transformación Agraria, S.A., S.M.E., M.P</w:t>
      </w:r>
      <w:r w:rsidR="005F49E4" w:rsidRPr="008F664A">
        <w:rPr>
          <w:rFonts w:asciiTheme="majorHAnsi" w:hAnsiTheme="majorHAnsi" w:cs="Arial"/>
          <w:i/>
          <w:szCs w:val="20"/>
        </w:rPr>
        <w:t xml:space="preserve"> </w:t>
      </w:r>
      <w:r w:rsidRPr="008F664A">
        <w:rPr>
          <w:rFonts w:asciiTheme="majorHAnsi" w:hAnsiTheme="majorHAnsi" w:cs="Arial"/>
          <w:i/>
          <w:szCs w:val="20"/>
        </w:rPr>
        <w:t xml:space="preserve">a </w:t>
      </w:r>
      <w:r w:rsidRPr="008F664A">
        <w:rPr>
          <w:rFonts w:asciiTheme="majorHAnsi" w:hAnsiTheme="majorHAnsi" w:cs="Arial"/>
          <w:szCs w:val="20"/>
        </w:rPr>
        <w:t>hacerlo; si fuera preciso, deberá otorgarse el oportuno consentimiento para acceder a  dicha base de datos</w:t>
      </w:r>
      <w:r w:rsidR="005F49E4" w:rsidRPr="008F664A">
        <w:rPr>
          <w:rFonts w:asciiTheme="majorHAnsi" w:hAnsiTheme="majorHAnsi" w:cs="Arial"/>
          <w:szCs w:val="20"/>
        </w:rPr>
        <w:t>.</w:t>
      </w:r>
    </w:p>
    <w:p w14:paraId="6FE39A6C" w14:textId="39C44B2F" w:rsidR="0074072E" w:rsidRPr="008F664A" w:rsidRDefault="0074072E" w:rsidP="0074072E">
      <w:pPr>
        <w:widowControl w:val="0"/>
        <w:tabs>
          <w:tab w:val="center" w:pos="4513"/>
        </w:tabs>
        <w:suppressAutoHyphens/>
        <w:autoSpaceDE w:val="0"/>
        <w:autoSpaceDN w:val="0"/>
        <w:rPr>
          <w:rFonts w:asciiTheme="majorHAnsi" w:hAnsiTheme="majorHAnsi" w:cs="Arial"/>
          <w:spacing w:val="-3"/>
          <w:szCs w:val="20"/>
        </w:rPr>
      </w:pPr>
      <w:r w:rsidRPr="008F664A">
        <w:rPr>
          <w:rFonts w:asciiTheme="majorHAnsi" w:hAnsiTheme="majorHAnsi" w:cs="Arial"/>
          <w:szCs w:val="20"/>
        </w:rPr>
        <w:t xml:space="preserve">A estos efectos sirva la presente para dar consentimiento expreso a la </w:t>
      </w:r>
      <w:r w:rsidRPr="008F664A">
        <w:rPr>
          <w:rFonts w:asciiTheme="majorHAnsi" w:hAnsiTheme="majorHAnsi" w:cs="Arial"/>
          <w:i/>
          <w:szCs w:val="20"/>
        </w:rPr>
        <w:t>Empresa de Transformaci</w:t>
      </w:r>
      <w:r w:rsidR="005F49E4" w:rsidRPr="008F664A">
        <w:rPr>
          <w:rFonts w:asciiTheme="majorHAnsi" w:hAnsiTheme="majorHAnsi" w:cs="Arial"/>
          <w:i/>
          <w:szCs w:val="20"/>
        </w:rPr>
        <w:t>ón Agraria, S.A., S.M.E., M.P.,</w:t>
      </w:r>
      <w:r w:rsidRPr="008F664A">
        <w:rPr>
          <w:rFonts w:asciiTheme="majorHAnsi" w:hAnsiTheme="majorHAnsi" w:cs="Arial"/>
          <w:i/>
          <w:szCs w:val="20"/>
        </w:rPr>
        <w:t xml:space="preserve"> para que </w:t>
      </w:r>
      <w:r w:rsidRPr="008F664A">
        <w:rPr>
          <w:rFonts w:asciiTheme="majorHAnsi" w:hAnsiTheme="majorHAnsi" w:cs="Arial"/>
          <w:szCs w:val="20"/>
        </w:rPr>
        <w:t>tenga acceso a los documentos justificativos de la información que se ha facilitado en la presente declaración a efectos de la contratación de la licitación</w:t>
      </w:r>
      <w:r w:rsidRPr="008F664A">
        <w:rPr>
          <w:rFonts w:asciiTheme="majorHAnsi" w:hAnsiTheme="majorHAnsi" w:cs="Arial"/>
          <w:b/>
          <w:spacing w:val="-3"/>
          <w:szCs w:val="20"/>
        </w:rPr>
        <w:t xml:space="preserve"> </w:t>
      </w:r>
      <w:r w:rsidR="006407A6">
        <w:rPr>
          <w:rFonts w:asciiTheme="majorHAnsi" w:hAnsiTheme="majorHAnsi" w:cs="Arial"/>
          <w:spacing w:val="-3"/>
          <w:szCs w:val="20"/>
        </w:rPr>
        <w:t>del</w:t>
      </w:r>
      <w:r w:rsidR="006407A6" w:rsidRPr="006407A6">
        <w:rPr>
          <w:rFonts w:asciiTheme="majorHAnsi" w:hAnsiTheme="majorHAnsi" w:cs="Arial"/>
          <w:b/>
          <w:spacing w:val="-3"/>
          <w:szCs w:val="20"/>
        </w:rPr>
        <w:t xml:space="preserve"> SUMINISTRO DE MATERIALES</w:t>
      </w:r>
      <w:r w:rsidR="00C32764" w:rsidRPr="006407A6">
        <w:rPr>
          <w:rFonts w:asciiTheme="majorHAnsi" w:hAnsiTheme="majorHAnsi" w:cs="Arial"/>
          <w:b/>
          <w:iCs/>
          <w:spacing w:val="-3"/>
          <w:szCs w:val="20"/>
        </w:rPr>
        <w:t xml:space="preserve"> </w:t>
      </w:r>
      <w:r w:rsidR="00C32764">
        <w:rPr>
          <w:rFonts w:asciiTheme="majorHAnsi" w:hAnsiTheme="majorHAnsi" w:cs="Arial"/>
          <w:b/>
          <w:iCs/>
          <w:spacing w:val="-3"/>
          <w:szCs w:val="20"/>
        </w:rPr>
        <w:t xml:space="preserve">DE CONSTRUCCIÓN PARA LA OFICINA DE </w:t>
      </w:r>
      <w:r w:rsidR="000D422C">
        <w:rPr>
          <w:rFonts w:asciiTheme="majorHAnsi" w:hAnsiTheme="majorHAnsi" w:cs="Arial"/>
          <w:b/>
          <w:iCs/>
          <w:spacing w:val="-3"/>
          <w:szCs w:val="20"/>
        </w:rPr>
        <w:t>EMPLEO DE MORATALAZ EN MADRID</w:t>
      </w:r>
      <w:r w:rsidR="004533F5" w:rsidRPr="008F664A">
        <w:rPr>
          <w:rFonts w:asciiTheme="majorHAnsi" w:hAnsiTheme="majorHAnsi" w:cs="Arial"/>
          <w:b/>
          <w:iCs/>
          <w:spacing w:val="-3"/>
          <w:szCs w:val="20"/>
        </w:rPr>
        <w:t xml:space="preserve">, A ADJUDICAR POR PROCEDIMIENTO ABIERTO SIMPLIFICADO </w:t>
      </w:r>
      <w:r w:rsidR="008D24E8" w:rsidRPr="008F664A">
        <w:rPr>
          <w:rFonts w:asciiTheme="majorHAnsi" w:hAnsiTheme="majorHAnsi" w:cs="Arial"/>
          <w:b/>
          <w:iCs/>
          <w:spacing w:val="-3"/>
          <w:szCs w:val="20"/>
        </w:rPr>
        <w:t>Ref</w:t>
      </w:r>
      <w:r w:rsidR="005E5C56">
        <w:rPr>
          <w:rFonts w:asciiTheme="majorHAnsi" w:hAnsiTheme="majorHAnsi" w:cs="Arial"/>
          <w:b/>
          <w:iCs/>
          <w:spacing w:val="-3"/>
          <w:szCs w:val="20"/>
        </w:rPr>
        <w:t>.</w:t>
      </w:r>
      <w:r w:rsidR="008D24E8" w:rsidRPr="008F664A">
        <w:rPr>
          <w:rFonts w:asciiTheme="majorHAnsi" w:hAnsiTheme="majorHAnsi" w:cs="Arial"/>
          <w:b/>
          <w:iCs/>
          <w:spacing w:val="-3"/>
          <w:szCs w:val="20"/>
        </w:rPr>
        <w:t>: TSA00</w:t>
      </w:r>
      <w:r w:rsidR="006509F5">
        <w:rPr>
          <w:rFonts w:asciiTheme="majorHAnsi" w:hAnsiTheme="majorHAnsi" w:cs="Arial"/>
          <w:b/>
          <w:iCs/>
          <w:spacing w:val="-3"/>
          <w:szCs w:val="20"/>
        </w:rPr>
        <w:t>67271</w:t>
      </w:r>
      <w:r w:rsidR="008D24E8" w:rsidRPr="008F664A">
        <w:rPr>
          <w:rFonts w:asciiTheme="majorHAnsi" w:hAnsiTheme="majorHAnsi" w:cs="Arial"/>
          <w:b/>
          <w:iCs/>
          <w:spacing w:val="-3"/>
          <w:szCs w:val="20"/>
        </w:rPr>
        <w:t xml:space="preserve"> </w:t>
      </w:r>
      <w:r w:rsidR="005F49E4" w:rsidRPr="008F664A">
        <w:rPr>
          <w:rFonts w:asciiTheme="majorHAnsi" w:hAnsiTheme="majorHAnsi" w:cs="Arial"/>
          <w:spacing w:val="-3"/>
          <w:szCs w:val="20"/>
        </w:rPr>
        <w:t>por parte de</w:t>
      </w:r>
      <w:r w:rsidRPr="008F664A">
        <w:rPr>
          <w:rFonts w:asciiTheme="majorHAnsi" w:hAnsiTheme="majorHAnsi" w:cs="Arial"/>
          <w:b/>
          <w:spacing w:val="-3"/>
          <w:szCs w:val="20"/>
        </w:rPr>
        <w:t xml:space="preserve"> </w:t>
      </w:r>
      <w:r w:rsidR="005F49E4" w:rsidRPr="008F664A">
        <w:rPr>
          <w:rFonts w:asciiTheme="majorHAnsi" w:hAnsiTheme="majorHAnsi" w:cs="Arial"/>
          <w:spacing w:val="-3"/>
          <w:szCs w:val="20"/>
        </w:rPr>
        <w:t xml:space="preserve">la </w:t>
      </w:r>
      <w:r w:rsidRPr="008F664A">
        <w:rPr>
          <w:rFonts w:asciiTheme="majorHAnsi" w:hAnsiTheme="majorHAnsi" w:cs="Arial"/>
          <w:i/>
          <w:szCs w:val="20"/>
        </w:rPr>
        <w:t>Empresa de Transformación Agraria, S.A., S.M.E., M.P.,</w:t>
      </w:r>
    </w:p>
    <w:p w14:paraId="09A811EE" w14:textId="77777777" w:rsidR="00EF6E30" w:rsidRPr="008F664A" w:rsidRDefault="00EF6E30">
      <w:pPr>
        <w:spacing w:before="0" w:after="0" w:line="240" w:lineRule="auto"/>
        <w:jc w:val="left"/>
        <w:rPr>
          <w:rFonts w:asciiTheme="majorHAnsi" w:hAnsiTheme="majorHAnsi" w:cs="Arial"/>
          <w:spacing w:val="-3"/>
          <w:szCs w:val="20"/>
        </w:rPr>
      </w:pPr>
      <w:r w:rsidRPr="008F664A">
        <w:rPr>
          <w:rFonts w:asciiTheme="majorHAnsi" w:hAnsiTheme="majorHAnsi" w:cs="Arial"/>
          <w:spacing w:val="-3"/>
          <w:szCs w:val="20"/>
        </w:rPr>
        <w:br w:type="page"/>
      </w:r>
    </w:p>
    <w:p w14:paraId="0FC49222" w14:textId="77777777" w:rsidR="00EF6E30" w:rsidRPr="008F664A" w:rsidRDefault="00A912DF"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sidRPr="008F664A">
        <w:rPr>
          <w:rFonts w:asciiTheme="majorHAnsi" w:hAnsiTheme="majorHAnsi" w:cs="Arial"/>
          <w:b/>
          <w:spacing w:val="-3"/>
          <w:szCs w:val="20"/>
        </w:rPr>
        <w:lastRenderedPageBreak/>
        <w:t>1</w:t>
      </w:r>
      <w:r w:rsidR="00EF6E30" w:rsidRPr="008F664A">
        <w:rPr>
          <w:rFonts w:asciiTheme="majorHAnsi" w:hAnsiTheme="majorHAnsi" w:cs="Arial"/>
          <w:b/>
          <w:spacing w:val="-3"/>
          <w:szCs w:val="20"/>
        </w:rPr>
        <w:t>. INFORMACIÓN DEL LICITADOR</w:t>
      </w:r>
    </w:p>
    <w:p w14:paraId="0326DE73" w14:textId="77777777" w:rsidR="0074072E" w:rsidRPr="008F664A" w:rsidRDefault="000F29AA" w:rsidP="00125D64">
      <w:pPr>
        <w:pStyle w:val="ANEXO2NIVEL2"/>
        <w:numPr>
          <w:ilvl w:val="0"/>
          <w:numId w:val="0"/>
        </w:numPr>
        <w:rPr>
          <w:rFonts w:asciiTheme="majorHAnsi" w:hAnsiTheme="majorHAnsi"/>
          <w:b w:val="0"/>
          <w:szCs w:val="20"/>
        </w:rPr>
      </w:pPr>
      <w:r w:rsidRPr="008F664A">
        <w:rPr>
          <w:rFonts w:asciiTheme="majorHAnsi" w:hAnsiTheme="majorHAnsi"/>
          <w:b w:val="0"/>
          <w:szCs w:val="20"/>
          <w:u w:val="none"/>
        </w:rPr>
        <w:t>1.1.</w:t>
      </w:r>
      <w:r w:rsidR="0074072E" w:rsidRPr="008F664A">
        <w:rPr>
          <w:rFonts w:asciiTheme="majorHAnsi" w:hAnsiTheme="majorHAnsi"/>
          <w:b w:val="0"/>
          <w:szCs w:val="20"/>
        </w:rPr>
        <w:t xml:space="preserve"> DATOS GENERALES DEL LICITADOR</w:t>
      </w:r>
    </w:p>
    <w:p w14:paraId="053088D2" w14:textId="77777777" w:rsidR="0074072E" w:rsidRPr="008F664A" w:rsidRDefault="000F29AA"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Razón Social</w:t>
      </w:r>
      <w:r w:rsidR="0074072E" w:rsidRPr="008F664A">
        <w:rPr>
          <w:rFonts w:asciiTheme="majorHAnsi" w:hAnsiTheme="majorHAnsi" w:cs="Arial"/>
          <w:spacing w:val="-3"/>
          <w:szCs w:val="20"/>
        </w:rPr>
        <w:t>: ______________________________________________________________________</w:t>
      </w:r>
    </w:p>
    <w:p w14:paraId="31FD85C2" w14:textId="77777777" w:rsidR="0074072E" w:rsidRPr="008F664A" w:rsidRDefault="0083550D"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N.I.F., Número de </w:t>
      </w:r>
      <w:r w:rsidR="00585422" w:rsidRPr="008F664A">
        <w:rPr>
          <w:rFonts w:asciiTheme="majorHAnsi" w:hAnsiTheme="majorHAnsi" w:cs="Arial"/>
          <w:spacing w:val="-3"/>
          <w:szCs w:val="20"/>
        </w:rPr>
        <w:t>IVA</w:t>
      </w:r>
      <w:r w:rsidR="0074072E" w:rsidRPr="008F664A">
        <w:rPr>
          <w:rFonts w:asciiTheme="majorHAnsi" w:hAnsiTheme="majorHAnsi" w:cs="Arial"/>
          <w:spacing w:val="-3"/>
          <w:szCs w:val="20"/>
        </w:rPr>
        <w:t xml:space="preserve"> </w:t>
      </w:r>
      <w:r w:rsidR="0074072E" w:rsidRPr="008F664A">
        <w:rPr>
          <w:rFonts w:asciiTheme="majorHAnsi" w:hAnsiTheme="majorHAnsi" w:cs="Arial"/>
          <w:i/>
          <w:spacing w:val="-3"/>
          <w:szCs w:val="20"/>
        </w:rPr>
        <w:t>(si procede)</w:t>
      </w:r>
      <w:r w:rsidR="0074072E" w:rsidRPr="008F664A">
        <w:rPr>
          <w:rFonts w:asciiTheme="majorHAnsi" w:hAnsiTheme="majorHAnsi" w:cs="Arial"/>
          <w:spacing w:val="-3"/>
          <w:szCs w:val="20"/>
        </w:rPr>
        <w:t>: __________________</w:t>
      </w:r>
    </w:p>
    <w:p w14:paraId="6601270D"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Dirección: ____________________________________________________________________________________</w:t>
      </w:r>
    </w:p>
    <w:p w14:paraId="27F2E508" w14:textId="77777777" w:rsidR="00DF648F" w:rsidRPr="0074072E" w:rsidRDefault="00DF648F" w:rsidP="00DF648F">
      <w:pPr>
        <w:widowControl w:val="0"/>
        <w:tabs>
          <w:tab w:val="left" w:pos="-720"/>
        </w:tabs>
        <w:suppressAutoHyphens/>
        <w:autoSpaceDE w:val="0"/>
        <w:autoSpaceDN w:val="0"/>
        <w:rPr>
          <w:rFonts w:cs="Arial"/>
          <w:spacing w:val="-3"/>
        </w:rPr>
      </w:pPr>
      <w:r>
        <w:rPr>
          <w:rFonts w:cs="Arial"/>
          <w:spacing w:val="-3"/>
        </w:rPr>
        <w:t>Localidad: ______________________________________________________________ Provincia: _______________________________________</w:t>
      </w:r>
    </w:p>
    <w:p w14:paraId="55440888"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Dirección de internet (página web en su caso): ____________________________</w:t>
      </w:r>
    </w:p>
    <w:p w14:paraId="2E0833A8"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Correo electrónico de contacto: __________________________________</w:t>
      </w:r>
    </w:p>
    <w:p w14:paraId="0BB27D3D"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Teléfono: ___________________</w:t>
      </w:r>
    </w:p>
    <w:p w14:paraId="597B5265"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Persona/s de contacto: ______________________________________________________</w:t>
      </w:r>
    </w:p>
    <w:p w14:paraId="6B14C03C"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Microempresa o una PYME: Si / No </w:t>
      </w:r>
      <w:r w:rsidRPr="008F664A">
        <w:rPr>
          <w:rFonts w:asciiTheme="majorHAnsi" w:hAnsiTheme="majorHAnsi" w:cs="Arial"/>
          <w:i/>
          <w:spacing w:val="-3"/>
          <w:szCs w:val="20"/>
        </w:rPr>
        <w:t>(Señalar la opción correcta)</w:t>
      </w:r>
    </w:p>
    <w:p w14:paraId="161FABF2"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Porcentaje de trabajadores discapacitados o desfavorecidos: _______________</w:t>
      </w:r>
    </w:p>
    <w:p w14:paraId="43979EA9" w14:textId="77777777" w:rsidR="00DF648F" w:rsidRPr="00295C3C" w:rsidRDefault="00DF648F" w:rsidP="00DF648F">
      <w:pPr>
        <w:widowControl w:val="0"/>
        <w:tabs>
          <w:tab w:val="left" w:pos="-720"/>
        </w:tabs>
        <w:suppressAutoHyphens/>
        <w:autoSpaceDE w:val="0"/>
        <w:autoSpaceDN w:val="0"/>
        <w:rPr>
          <w:rFonts w:asciiTheme="majorHAnsi" w:hAnsiTheme="majorHAnsi" w:cs="Arial"/>
          <w:spacing w:val="-3"/>
          <w:szCs w:val="20"/>
        </w:rPr>
      </w:pPr>
      <w:r w:rsidRPr="00295C3C">
        <w:rPr>
          <w:rFonts w:asciiTheme="majorHAnsi" w:hAnsiTheme="majorHAnsi" w:cs="Arial"/>
          <w:spacing w:val="-3"/>
          <w:szCs w:val="20"/>
        </w:rPr>
        <w:t xml:space="preserve">Porcentaje de contratos temporales en la plantilla de la empresa: </w:t>
      </w:r>
      <w:r w:rsidRPr="00295C3C">
        <w:rPr>
          <w:rFonts w:asciiTheme="majorHAnsi" w:hAnsiTheme="majorHAnsi" w:cs="Arial"/>
          <w:spacing w:val="-3"/>
          <w:szCs w:val="20"/>
        </w:rPr>
        <w:tab/>
        <w:t>__________</w:t>
      </w:r>
    </w:p>
    <w:p w14:paraId="2AAE9748" w14:textId="77777777" w:rsidR="00DF648F" w:rsidRPr="00295C3C" w:rsidRDefault="00DF648F" w:rsidP="00DF648F">
      <w:pPr>
        <w:widowControl w:val="0"/>
        <w:tabs>
          <w:tab w:val="left" w:pos="-720"/>
        </w:tabs>
        <w:suppressAutoHyphens/>
        <w:autoSpaceDE w:val="0"/>
        <w:autoSpaceDN w:val="0"/>
        <w:rPr>
          <w:rFonts w:asciiTheme="majorHAnsi" w:hAnsiTheme="majorHAnsi" w:cs="Arial"/>
          <w:spacing w:val="-3"/>
          <w:szCs w:val="20"/>
        </w:rPr>
      </w:pPr>
      <w:r w:rsidRPr="00295C3C">
        <w:rPr>
          <w:rFonts w:asciiTheme="majorHAnsi" w:hAnsiTheme="majorHAnsi" w:cs="Arial"/>
          <w:spacing w:val="-3"/>
          <w:szCs w:val="20"/>
        </w:rPr>
        <w:t xml:space="preserve">Porcentaje de mujeres empleadas en la plantilla de la empresa: </w:t>
      </w:r>
      <w:r w:rsidRPr="00295C3C">
        <w:rPr>
          <w:rFonts w:asciiTheme="majorHAnsi" w:hAnsiTheme="majorHAnsi" w:cs="Arial"/>
          <w:spacing w:val="-3"/>
          <w:szCs w:val="20"/>
        </w:rPr>
        <w:tab/>
        <w:t>__________</w:t>
      </w:r>
    </w:p>
    <w:p w14:paraId="581416FD"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p>
    <w:p w14:paraId="15C2CAF8" w14:textId="77777777" w:rsidR="0074072E" w:rsidRPr="008F664A"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8F664A">
        <w:rPr>
          <w:rFonts w:asciiTheme="majorHAnsi" w:hAnsiTheme="majorHAnsi" w:cs="Arial"/>
          <w:spacing w:val="-3"/>
          <w:szCs w:val="20"/>
        </w:rPr>
        <w:t>1.</w:t>
      </w:r>
      <w:r w:rsidR="00125D64" w:rsidRPr="008F664A">
        <w:rPr>
          <w:rFonts w:asciiTheme="majorHAnsi" w:hAnsiTheme="majorHAnsi" w:cs="Arial"/>
          <w:spacing w:val="-3"/>
          <w:szCs w:val="20"/>
        </w:rPr>
        <w:t>2</w:t>
      </w:r>
      <w:r w:rsidR="000F29AA" w:rsidRPr="008F664A">
        <w:rPr>
          <w:rFonts w:asciiTheme="majorHAnsi" w:hAnsiTheme="majorHAnsi" w:cs="Arial"/>
          <w:spacing w:val="-3"/>
          <w:szCs w:val="20"/>
        </w:rPr>
        <w:t>.</w:t>
      </w:r>
      <w:r w:rsidRPr="008F664A">
        <w:rPr>
          <w:rFonts w:asciiTheme="majorHAnsi" w:hAnsiTheme="majorHAnsi" w:cs="Arial"/>
          <w:spacing w:val="-3"/>
          <w:szCs w:val="20"/>
          <w:u w:val="single"/>
        </w:rPr>
        <w:t xml:space="preserve"> OFERTAS DE AGRUPACIONES DE ENTIDADES / UTEs</w:t>
      </w:r>
    </w:p>
    <w:p w14:paraId="6CF14483"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 xml:space="preserve">Participo en la licitación conjuntamente con otro/s operadores económicos: </w:t>
      </w:r>
      <w:r w:rsidRPr="008F664A">
        <w:rPr>
          <w:rFonts w:asciiTheme="majorHAnsi" w:hAnsiTheme="majorHAnsi" w:cs="Arial"/>
          <w:b/>
          <w:spacing w:val="-3"/>
          <w:szCs w:val="20"/>
          <w:bdr w:val="single" w:sz="4" w:space="0" w:color="auto"/>
          <w:shd w:val="clear" w:color="auto" w:fill="DBE5F1" w:themeFill="accent1" w:themeFillTint="33"/>
        </w:rPr>
        <w:t>S</w:t>
      </w:r>
      <w:r w:rsidR="008D24E8" w:rsidRPr="008F664A">
        <w:rPr>
          <w:rFonts w:asciiTheme="majorHAnsi" w:hAnsiTheme="majorHAnsi" w:cs="Arial"/>
          <w:b/>
          <w:spacing w:val="-3"/>
          <w:szCs w:val="20"/>
          <w:bdr w:val="single" w:sz="4" w:space="0" w:color="auto"/>
          <w:shd w:val="clear" w:color="auto" w:fill="DBE5F1" w:themeFill="accent1" w:themeFillTint="33"/>
        </w:rPr>
        <w:t xml:space="preserve">í </w:t>
      </w:r>
      <w:r w:rsidRPr="008F664A">
        <w:rPr>
          <w:rFonts w:asciiTheme="majorHAnsi" w:hAnsiTheme="majorHAnsi" w:cs="Arial"/>
          <w:b/>
          <w:spacing w:val="-3"/>
          <w:szCs w:val="20"/>
          <w:bdr w:val="single" w:sz="4" w:space="0" w:color="auto"/>
          <w:shd w:val="clear" w:color="auto" w:fill="DBE5F1" w:themeFill="accent1" w:themeFillTint="33"/>
        </w:rPr>
        <w:t>/ No</w:t>
      </w:r>
      <w:r w:rsidRPr="008F664A">
        <w:rPr>
          <w:rFonts w:asciiTheme="majorHAnsi" w:hAnsiTheme="majorHAnsi" w:cs="Arial"/>
          <w:spacing w:val="-3"/>
          <w:szCs w:val="20"/>
        </w:rPr>
        <w:t xml:space="preserve"> </w:t>
      </w:r>
      <w:r w:rsidRPr="008F664A">
        <w:rPr>
          <w:rFonts w:asciiTheme="majorHAnsi" w:hAnsiTheme="majorHAnsi" w:cs="Arial"/>
          <w:i/>
          <w:spacing w:val="-3"/>
          <w:szCs w:val="20"/>
        </w:rPr>
        <w:t>(Señalar la opción correcta)</w:t>
      </w:r>
    </w:p>
    <w:p w14:paraId="7EDE4D2C" w14:textId="77777777" w:rsidR="0074072E" w:rsidRPr="008F664A" w:rsidRDefault="0074072E" w:rsidP="00391E63">
      <w:pPr>
        <w:widowControl w:val="0"/>
        <w:numPr>
          <w:ilvl w:val="0"/>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Nombre del grupo/UTE: </w:t>
      </w:r>
    </w:p>
    <w:p w14:paraId="31438D4B" w14:textId="77777777" w:rsidR="0074072E" w:rsidRPr="008F664A" w:rsidRDefault="0074072E" w:rsidP="00391E63">
      <w:pPr>
        <w:widowControl w:val="0"/>
        <w:numPr>
          <w:ilvl w:val="0"/>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Los operadores que presentamos proposición conjunta somos (Identificar todos):</w:t>
      </w:r>
    </w:p>
    <w:p w14:paraId="079036EA" w14:textId="77777777" w:rsidR="0074072E" w:rsidRPr="008F664A" w:rsidRDefault="0074072E" w:rsidP="00391E63">
      <w:pPr>
        <w:widowControl w:val="0"/>
        <w:numPr>
          <w:ilvl w:val="0"/>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El Responsable principal es __________________ su participación en el grupo es ___________</w:t>
      </w:r>
    </w:p>
    <w:p w14:paraId="4297591E" w14:textId="77777777" w:rsidR="0074072E" w:rsidRPr="008F664A" w:rsidRDefault="0074072E" w:rsidP="00391E63">
      <w:pPr>
        <w:widowControl w:val="0"/>
        <w:numPr>
          <w:ilvl w:val="0"/>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El Responsable de realizar _____________________ es __________________________ su participación en el grupo es ________ </w:t>
      </w:r>
      <w:r w:rsidRPr="008F664A">
        <w:rPr>
          <w:rFonts w:asciiTheme="majorHAnsi" w:hAnsiTheme="majorHAnsi" w:cs="Arial"/>
          <w:i/>
          <w:spacing w:val="-3"/>
          <w:szCs w:val="20"/>
        </w:rPr>
        <w:t>(Se incluirán todos los integrantes con sus funciones y participaciones)</w:t>
      </w:r>
    </w:p>
    <w:p w14:paraId="4342B0E2" w14:textId="77777777" w:rsidR="0074072E" w:rsidRPr="008F664A" w:rsidRDefault="0074072E" w:rsidP="00391E63">
      <w:pPr>
        <w:widowControl w:val="0"/>
        <w:numPr>
          <w:ilvl w:val="0"/>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Representante del grupo/UTE:</w:t>
      </w:r>
    </w:p>
    <w:p w14:paraId="7088B7E6" w14:textId="77777777" w:rsidR="0074072E" w:rsidRPr="008F664A" w:rsidRDefault="0074072E" w:rsidP="00391E63">
      <w:pPr>
        <w:widowControl w:val="0"/>
        <w:numPr>
          <w:ilvl w:val="1"/>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Nombre: ______________________  Apellidos: _____________________________________</w:t>
      </w:r>
    </w:p>
    <w:p w14:paraId="4803DEAD" w14:textId="77777777" w:rsidR="0074072E" w:rsidRPr="008F664A" w:rsidRDefault="0074072E" w:rsidP="00391E63">
      <w:pPr>
        <w:widowControl w:val="0"/>
        <w:numPr>
          <w:ilvl w:val="1"/>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Dirección:_______________________________________________________________________</w:t>
      </w:r>
    </w:p>
    <w:p w14:paraId="578270E2" w14:textId="77777777" w:rsidR="0074072E" w:rsidRPr="008F664A" w:rsidRDefault="0074072E" w:rsidP="00391E63">
      <w:pPr>
        <w:widowControl w:val="0"/>
        <w:numPr>
          <w:ilvl w:val="1"/>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Correo Electrónico: ___________________________</w:t>
      </w:r>
    </w:p>
    <w:p w14:paraId="4231665E" w14:textId="77777777" w:rsidR="0074072E" w:rsidRPr="008F664A" w:rsidRDefault="0074072E" w:rsidP="00391E63">
      <w:pPr>
        <w:widowControl w:val="0"/>
        <w:numPr>
          <w:ilvl w:val="1"/>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Teléfono: _____________________________________</w:t>
      </w:r>
    </w:p>
    <w:p w14:paraId="7C30FCEF" w14:textId="77777777" w:rsidR="0074072E" w:rsidRPr="008F664A" w:rsidRDefault="0074072E" w:rsidP="00391E63">
      <w:pPr>
        <w:widowControl w:val="0"/>
        <w:numPr>
          <w:ilvl w:val="1"/>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Cargo en el grupo/Calidad en la que actúa: ___________________________</w:t>
      </w:r>
    </w:p>
    <w:p w14:paraId="7E646664" w14:textId="77777777" w:rsidR="0074072E" w:rsidRPr="008F664A" w:rsidRDefault="0074072E" w:rsidP="00391E63">
      <w:pPr>
        <w:widowControl w:val="0"/>
        <w:numPr>
          <w:ilvl w:val="1"/>
          <w:numId w:val="4"/>
        </w:numPr>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Alcance de su representación: _________________________________________</w:t>
      </w:r>
    </w:p>
    <w:p w14:paraId="0EEA76C8"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lastRenderedPageBreak/>
        <w:t>En el Sobre A de la presente licitación adjunto:</w:t>
      </w:r>
    </w:p>
    <w:p w14:paraId="53DB8E07" w14:textId="77777777" w:rsidR="0074072E" w:rsidRPr="008F664A" w:rsidRDefault="0074072E" w:rsidP="00391E63">
      <w:pPr>
        <w:widowControl w:val="0"/>
        <w:numPr>
          <w:ilvl w:val="0"/>
          <w:numId w:val="4"/>
        </w:numPr>
        <w:tabs>
          <w:tab w:val="left" w:pos="-720"/>
        </w:tabs>
        <w:suppressAutoHyphens/>
        <w:autoSpaceDE w:val="0"/>
        <w:autoSpaceDN w:val="0"/>
        <w:ind w:left="902" w:hanging="448"/>
        <w:rPr>
          <w:rFonts w:asciiTheme="majorHAnsi" w:hAnsiTheme="majorHAnsi" w:cs="Arial"/>
          <w:i/>
          <w:spacing w:val="-3"/>
          <w:szCs w:val="20"/>
        </w:rPr>
      </w:pPr>
      <w:r w:rsidRPr="008F664A">
        <w:rPr>
          <w:rFonts w:asciiTheme="majorHAnsi" w:hAnsiTheme="majorHAnsi" w:cs="Arial"/>
          <w:i/>
          <w:spacing w:val="-3"/>
          <w:szCs w:val="20"/>
        </w:rPr>
        <w:t>Declaración responsable firmada por todos los miembros de su compromiso de formalizar la UTE/agrupación en caso de resultar adjudicataria</w:t>
      </w:r>
    </w:p>
    <w:p w14:paraId="28E4854D" w14:textId="77777777" w:rsidR="0074072E" w:rsidRPr="008F664A" w:rsidRDefault="0074072E" w:rsidP="00391E63">
      <w:pPr>
        <w:widowControl w:val="0"/>
        <w:numPr>
          <w:ilvl w:val="0"/>
          <w:numId w:val="4"/>
        </w:numPr>
        <w:tabs>
          <w:tab w:val="left" w:pos="-720"/>
        </w:tabs>
        <w:suppressAutoHyphens/>
        <w:autoSpaceDE w:val="0"/>
        <w:autoSpaceDN w:val="0"/>
        <w:ind w:left="902" w:hanging="448"/>
        <w:rPr>
          <w:rFonts w:asciiTheme="majorHAnsi" w:hAnsiTheme="majorHAnsi" w:cs="Arial"/>
          <w:i/>
          <w:spacing w:val="-3"/>
          <w:szCs w:val="20"/>
        </w:rPr>
      </w:pPr>
      <w:r w:rsidRPr="008F664A">
        <w:rPr>
          <w:rFonts w:asciiTheme="majorHAnsi" w:hAnsiTheme="majorHAnsi" w:cs="Arial"/>
          <w:i/>
          <w:spacing w:val="-3"/>
          <w:szCs w:val="20"/>
        </w:rPr>
        <w:t xml:space="preserve">Una Declaración Responsable de </w:t>
      </w:r>
      <w:r w:rsidR="005F49E4" w:rsidRPr="008F664A">
        <w:rPr>
          <w:rFonts w:asciiTheme="majorHAnsi" w:hAnsiTheme="majorHAnsi" w:cs="Arial"/>
          <w:i/>
          <w:spacing w:val="-3"/>
          <w:szCs w:val="20"/>
        </w:rPr>
        <w:t xml:space="preserve">cumplimiento de </w:t>
      </w:r>
      <w:r w:rsidRPr="008F664A">
        <w:rPr>
          <w:rFonts w:asciiTheme="majorHAnsi" w:hAnsiTheme="majorHAnsi" w:cs="Arial"/>
          <w:i/>
          <w:spacing w:val="-3"/>
          <w:szCs w:val="20"/>
        </w:rPr>
        <w:t>requisitos mínimos por cada uno de los participantes en la UTE / Agrupación.</w:t>
      </w:r>
    </w:p>
    <w:p w14:paraId="61DA9DE2"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p>
    <w:p w14:paraId="1AE7C8D0" w14:textId="77777777" w:rsidR="00C95546" w:rsidRPr="008F664A" w:rsidRDefault="00C95546" w:rsidP="00C95546">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t>1.</w:t>
      </w:r>
      <w:r w:rsidR="00A41A25" w:rsidRPr="008F664A">
        <w:rPr>
          <w:rFonts w:asciiTheme="majorHAnsi" w:hAnsiTheme="majorHAnsi" w:cs="Arial"/>
          <w:spacing w:val="-3"/>
          <w:szCs w:val="20"/>
        </w:rPr>
        <w:t>3</w:t>
      </w:r>
      <w:r w:rsidR="000F29AA" w:rsidRPr="008F664A">
        <w:rPr>
          <w:rFonts w:asciiTheme="majorHAnsi" w:hAnsiTheme="majorHAnsi" w:cs="Arial"/>
          <w:spacing w:val="-3"/>
          <w:szCs w:val="20"/>
        </w:rPr>
        <w:t>.</w:t>
      </w:r>
      <w:r w:rsidRPr="008F664A">
        <w:rPr>
          <w:rFonts w:asciiTheme="majorHAnsi" w:hAnsiTheme="majorHAnsi" w:cs="Arial"/>
          <w:spacing w:val="-3"/>
          <w:szCs w:val="20"/>
          <w:u w:val="single"/>
        </w:rPr>
        <w:t xml:space="preserve"> INDICACIÓN DE LOS LOTES A LOS QUE SE PRESENTA EL LICITADOR</w:t>
      </w:r>
    </w:p>
    <w:p w14:paraId="490F81A5" w14:textId="77777777" w:rsidR="00C95546" w:rsidRPr="008F664A" w:rsidRDefault="00C95546" w:rsidP="00C95546">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Presento oferta para los siguientes lotes: </w:t>
      </w:r>
    </w:p>
    <w:p w14:paraId="72ED659D" w14:textId="67504722" w:rsidR="00C95546" w:rsidRPr="008F664A" w:rsidRDefault="00C95546" w:rsidP="00C95546">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ab/>
        <w:t>LOTE Nº 1</w:t>
      </w:r>
      <w:r w:rsidR="00896569" w:rsidRPr="008F664A">
        <w:rPr>
          <w:rFonts w:asciiTheme="majorHAnsi" w:hAnsiTheme="majorHAnsi" w:cs="Arial"/>
          <w:spacing w:val="-3"/>
          <w:szCs w:val="20"/>
        </w:rPr>
        <w:t xml:space="preserve"> </w:t>
      </w:r>
      <w:r w:rsidR="00A434BB">
        <w:rPr>
          <w:rFonts w:asciiTheme="majorHAnsi" w:hAnsiTheme="majorHAnsi" w:cs="Arial"/>
          <w:spacing w:val="-3"/>
          <w:szCs w:val="20"/>
        </w:rPr>
        <w:tab/>
      </w:r>
      <w:r w:rsidR="00A434BB">
        <w:rPr>
          <w:rFonts w:asciiTheme="majorHAnsi" w:hAnsiTheme="majorHAnsi" w:cs="Arial"/>
          <w:spacing w:val="-3"/>
          <w:szCs w:val="20"/>
        </w:rPr>
        <w:tab/>
      </w:r>
      <w:r w:rsidR="00896569" w:rsidRPr="008F664A">
        <w:rPr>
          <w:rFonts w:asciiTheme="majorHAnsi" w:hAnsiTheme="majorHAnsi" w:cs="Arial"/>
          <w:spacing w:val="-3"/>
          <w:szCs w:val="20"/>
        </w:rPr>
        <w:t xml:space="preserve"> </w:t>
      </w:r>
      <w:r w:rsidR="00896569" w:rsidRPr="008F664A">
        <w:rPr>
          <w:rFonts w:asciiTheme="majorHAnsi" w:hAnsiTheme="majorHAnsi" w:cs="Arial"/>
          <w:spacing w:val="-3"/>
          <w:szCs w:val="20"/>
        </w:rPr>
        <w:tab/>
      </w:r>
      <w:r w:rsidRPr="008F664A">
        <w:rPr>
          <w:rFonts w:asciiTheme="majorHAnsi" w:hAnsiTheme="majorHAnsi" w:cs="Arial"/>
          <w:spacing w:val="-3"/>
          <w:szCs w:val="20"/>
        </w:rPr>
        <w:t xml:space="preserve"> SÍ </w:t>
      </w:r>
      <w:sdt>
        <w:sdtPr>
          <w:rPr>
            <w:rFonts w:asciiTheme="majorHAnsi" w:hAnsiTheme="majorHAnsi" w:cs="Arial"/>
            <w:spacing w:val="-3"/>
            <w:szCs w:val="20"/>
          </w:rPr>
          <w:id w:val="-1517456980"/>
          <w14:checkbox>
            <w14:checked w14:val="0"/>
            <w14:checkedState w14:val="2612" w14:font="MS Gothic"/>
            <w14:uncheckedState w14:val="2610" w14:font="MS Gothic"/>
          </w14:checkbox>
        </w:sdtPr>
        <w:sdtEndPr/>
        <w:sdtContent>
          <w:r w:rsidRPr="008F664A">
            <w:rPr>
              <w:rFonts w:ascii="MS Mincho" w:eastAsia="MS Mincho" w:hAnsi="MS Mincho" w:cs="MS Mincho" w:hint="eastAsia"/>
              <w:spacing w:val="-3"/>
              <w:szCs w:val="20"/>
            </w:rPr>
            <w:t>☐</w:t>
          </w:r>
        </w:sdtContent>
      </w:sdt>
      <w:r w:rsidRPr="008F664A">
        <w:rPr>
          <w:rFonts w:asciiTheme="majorHAnsi" w:hAnsiTheme="majorHAnsi" w:cs="Arial"/>
          <w:spacing w:val="-3"/>
          <w:szCs w:val="20"/>
        </w:rPr>
        <w:t xml:space="preserve">  NO </w:t>
      </w:r>
      <w:sdt>
        <w:sdtPr>
          <w:rPr>
            <w:rFonts w:asciiTheme="majorHAnsi" w:hAnsiTheme="majorHAnsi" w:cs="Arial"/>
            <w:spacing w:val="-3"/>
            <w:szCs w:val="20"/>
          </w:rPr>
          <w:id w:val="-698077306"/>
          <w14:checkbox>
            <w14:checked w14:val="0"/>
            <w14:checkedState w14:val="2612" w14:font="MS Gothic"/>
            <w14:uncheckedState w14:val="2610" w14:font="MS Gothic"/>
          </w14:checkbox>
        </w:sdtPr>
        <w:sdtEndPr/>
        <w:sdtContent>
          <w:r w:rsidRPr="008F664A">
            <w:rPr>
              <w:rFonts w:ascii="MS Mincho" w:eastAsia="MS Mincho" w:hAnsi="MS Mincho" w:cs="MS Mincho" w:hint="eastAsia"/>
              <w:spacing w:val="-3"/>
              <w:szCs w:val="20"/>
            </w:rPr>
            <w:t>☐</w:t>
          </w:r>
        </w:sdtContent>
      </w:sdt>
    </w:p>
    <w:p w14:paraId="18602D9A" w14:textId="56A2DD8E" w:rsidR="00C95546" w:rsidRPr="008F664A" w:rsidRDefault="00896569" w:rsidP="00C95546">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ab/>
        <w:t xml:space="preserve">LOTE Nº 2 </w:t>
      </w:r>
      <w:r w:rsidRPr="008F664A">
        <w:rPr>
          <w:rFonts w:asciiTheme="majorHAnsi" w:hAnsiTheme="majorHAnsi" w:cs="Arial"/>
          <w:spacing w:val="-3"/>
          <w:szCs w:val="20"/>
        </w:rPr>
        <w:tab/>
      </w:r>
      <w:r w:rsidRPr="008F664A">
        <w:rPr>
          <w:rFonts w:asciiTheme="majorHAnsi" w:hAnsiTheme="majorHAnsi" w:cs="Arial"/>
          <w:spacing w:val="-3"/>
          <w:szCs w:val="20"/>
        </w:rPr>
        <w:tab/>
      </w:r>
      <w:r w:rsidRPr="008F664A">
        <w:rPr>
          <w:rFonts w:asciiTheme="majorHAnsi" w:hAnsiTheme="majorHAnsi" w:cs="Arial"/>
          <w:spacing w:val="-3"/>
          <w:szCs w:val="20"/>
        </w:rPr>
        <w:tab/>
      </w:r>
      <w:r w:rsidR="00C95546" w:rsidRPr="008F664A">
        <w:rPr>
          <w:rFonts w:asciiTheme="majorHAnsi" w:hAnsiTheme="majorHAnsi" w:cs="Arial"/>
          <w:spacing w:val="-3"/>
          <w:szCs w:val="20"/>
        </w:rPr>
        <w:t xml:space="preserve"> SÍ </w:t>
      </w:r>
      <w:sdt>
        <w:sdtPr>
          <w:rPr>
            <w:rFonts w:asciiTheme="majorHAnsi" w:hAnsiTheme="majorHAnsi" w:cs="Arial"/>
            <w:spacing w:val="-3"/>
            <w:szCs w:val="20"/>
          </w:rPr>
          <w:id w:val="990212609"/>
          <w14:checkbox>
            <w14:checked w14:val="0"/>
            <w14:checkedState w14:val="2612" w14:font="MS Gothic"/>
            <w14:uncheckedState w14:val="2610" w14:font="MS Gothic"/>
          </w14:checkbox>
        </w:sdtPr>
        <w:sdtEndPr/>
        <w:sdtContent>
          <w:r w:rsidR="00C95546" w:rsidRPr="008F664A">
            <w:rPr>
              <w:rFonts w:ascii="MS Mincho" w:eastAsia="MS Mincho" w:hAnsi="MS Mincho" w:cs="MS Mincho" w:hint="eastAsia"/>
              <w:spacing w:val="-3"/>
              <w:szCs w:val="20"/>
            </w:rPr>
            <w:t>☐</w:t>
          </w:r>
        </w:sdtContent>
      </w:sdt>
      <w:r w:rsidR="00C95546" w:rsidRPr="008F664A">
        <w:rPr>
          <w:rFonts w:asciiTheme="majorHAnsi" w:hAnsiTheme="majorHAnsi" w:cs="Arial"/>
          <w:spacing w:val="-3"/>
          <w:szCs w:val="20"/>
        </w:rPr>
        <w:t xml:space="preserve">   NO </w:t>
      </w:r>
      <w:sdt>
        <w:sdtPr>
          <w:rPr>
            <w:rFonts w:asciiTheme="majorHAnsi" w:hAnsiTheme="majorHAnsi" w:cs="Arial"/>
            <w:spacing w:val="-3"/>
            <w:szCs w:val="20"/>
          </w:rPr>
          <w:id w:val="1935481868"/>
          <w14:checkbox>
            <w14:checked w14:val="0"/>
            <w14:checkedState w14:val="2612" w14:font="MS Gothic"/>
            <w14:uncheckedState w14:val="2610" w14:font="MS Gothic"/>
          </w14:checkbox>
        </w:sdtPr>
        <w:sdtEndPr/>
        <w:sdtContent>
          <w:r w:rsidR="00C95546" w:rsidRPr="008F664A">
            <w:rPr>
              <w:rFonts w:ascii="MS Mincho" w:eastAsia="MS Mincho" w:hAnsi="MS Mincho" w:cs="MS Mincho" w:hint="eastAsia"/>
              <w:spacing w:val="-3"/>
              <w:szCs w:val="20"/>
            </w:rPr>
            <w:t>☐</w:t>
          </w:r>
        </w:sdtContent>
      </w:sdt>
    </w:p>
    <w:p w14:paraId="3CC22046" w14:textId="613453B6" w:rsidR="00896569" w:rsidRPr="008F664A" w:rsidRDefault="00896569" w:rsidP="00896569">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ab/>
        <w:t>LOTE Nº 3</w:t>
      </w:r>
      <w:r w:rsidRPr="008F664A">
        <w:rPr>
          <w:rFonts w:asciiTheme="majorHAnsi" w:hAnsiTheme="majorHAnsi" w:cs="Arial"/>
          <w:spacing w:val="-3"/>
          <w:szCs w:val="20"/>
        </w:rPr>
        <w:tab/>
      </w:r>
      <w:r w:rsidRPr="008F664A">
        <w:rPr>
          <w:rFonts w:asciiTheme="majorHAnsi" w:hAnsiTheme="majorHAnsi" w:cs="Arial"/>
          <w:spacing w:val="-3"/>
          <w:szCs w:val="20"/>
        </w:rPr>
        <w:tab/>
      </w:r>
      <w:r w:rsidRPr="008F664A">
        <w:rPr>
          <w:rFonts w:asciiTheme="majorHAnsi" w:hAnsiTheme="majorHAnsi" w:cs="Arial"/>
          <w:spacing w:val="-3"/>
          <w:szCs w:val="20"/>
        </w:rPr>
        <w:tab/>
        <w:t xml:space="preserve"> SÍ </w:t>
      </w:r>
      <w:sdt>
        <w:sdtPr>
          <w:rPr>
            <w:rFonts w:asciiTheme="majorHAnsi" w:hAnsiTheme="majorHAnsi" w:cs="Arial"/>
            <w:spacing w:val="-3"/>
            <w:szCs w:val="20"/>
          </w:rPr>
          <w:id w:val="-1957639194"/>
          <w14:checkbox>
            <w14:checked w14:val="0"/>
            <w14:checkedState w14:val="2612" w14:font="MS Gothic"/>
            <w14:uncheckedState w14:val="2610" w14:font="MS Gothic"/>
          </w14:checkbox>
        </w:sdtPr>
        <w:sdtEndPr/>
        <w:sdtContent>
          <w:r w:rsidRPr="008F664A">
            <w:rPr>
              <w:rFonts w:ascii="MS Mincho" w:eastAsia="MS Mincho" w:hAnsi="MS Mincho" w:cs="MS Mincho" w:hint="eastAsia"/>
              <w:spacing w:val="-3"/>
              <w:szCs w:val="20"/>
            </w:rPr>
            <w:t>☐</w:t>
          </w:r>
        </w:sdtContent>
      </w:sdt>
      <w:r w:rsidRPr="008F664A">
        <w:rPr>
          <w:rFonts w:asciiTheme="majorHAnsi" w:hAnsiTheme="majorHAnsi" w:cs="Arial"/>
          <w:spacing w:val="-3"/>
          <w:szCs w:val="20"/>
        </w:rPr>
        <w:t xml:space="preserve">  NO </w:t>
      </w:r>
      <w:sdt>
        <w:sdtPr>
          <w:rPr>
            <w:rFonts w:asciiTheme="majorHAnsi" w:hAnsiTheme="majorHAnsi" w:cs="Arial"/>
            <w:spacing w:val="-3"/>
            <w:szCs w:val="20"/>
          </w:rPr>
          <w:id w:val="-1453242791"/>
          <w14:checkbox>
            <w14:checked w14:val="0"/>
            <w14:checkedState w14:val="2612" w14:font="MS Gothic"/>
            <w14:uncheckedState w14:val="2610" w14:font="MS Gothic"/>
          </w14:checkbox>
        </w:sdtPr>
        <w:sdtEndPr/>
        <w:sdtContent>
          <w:r w:rsidRPr="008F664A">
            <w:rPr>
              <w:rFonts w:ascii="MS Mincho" w:eastAsia="MS Mincho" w:hAnsi="MS Mincho" w:cs="MS Mincho" w:hint="eastAsia"/>
              <w:spacing w:val="-3"/>
              <w:szCs w:val="20"/>
            </w:rPr>
            <w:t>☐</w:t>
          </w:r>
        </w:sdtContent>
      </w:sdt>
    </w:p>
    <w:p w14:paraId="7E5CE129" w14:textId="3FC37153" w:rsidR="00896569" w:rsidRPr="008F664A" w:rsidRDefault="00896569" w:rsidP="00896569">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ab/>
        <w:t>LOTE Nº 4</w:t>
      </w:r>
      <w:r w:rsidRPr="008F664A">
        <w:rPr>
          <w:rFonts w:asciiTheme="majorHAnsi" w:hAnsiTheme="majorHAnsi" w:cs="Arial"/>
          <w:spacing w:val="-3"/>
          <w:szCs w:val="20"/>
        </w:rPr>
        <w:tab/>
        <w:t xml:space="preserve"> </w:t>
      </w:r>
      <w:r w:rsidR="00A434BB">
        <w:rPr>
          <w:rFonts w:asciiTheme="majorHAnsi" w:hAnsiTheme="majorHAnsi" w:cs="Arial"/>
          <w:spacing w:val="-3"/>
          <w:szCs w:val="20"/>
        </w:rPr>
        <w:tab/>
      </w:r>
      <w:r w:rsidRPr="008F664A">
        <w:rPr>
          <w:rFonts w:asciiTheme="majorHAnsi" w:hAnsiTheme="majorHAnsi" w:cs="Arial"/>
          <w:spacing w:val="-3"/>
          <w:szCs w:val="20"/>
        </w:rPr>
        <w:tab/>
        <w:t xml:space="preserve">SÍ </w:t>
      </w:r>
      <w:sdt>
        <w:sdtPr>
          <w:rPr>
            <w:rFonts w:asciiTheme="majorHAnsi" w:hAnsiTheme="majorHAnsi" w:cs="Arial"/>
            <w:spacing w:val="-3"/>
            <w:szCs w:val="20"/>
          </w:rPr>
          <w:id w:val="291794901"/>
          <w14:checkbox>
            <w14:checked w14:val="0"/>
            <w14:checkedState w14:val="2612" w14:font="MS Gothic"/>
            <w14:uncheckedState w14:val="2610" w14:font="MS Gothic"/>
          </w14:checkbox>
        </w:sdtPr>
        <w:sdtEndPr/>
        <w:sdtContent>
          <w:r w:rsidRPr="008F664A">
            <w:rPr>
              <w:rFonts w:ascii="MS Mincho" w:eastAsia="MS Mincho" w:hAnsi="MS Mincho" w:cs="MS Mincho" w:hint="eastAsia"/>
              <w:spacing w:val="-3"/>
              <w:szCs w:val="20"/>
            </w:rPr>
            <w:t>☐</w:t>
          </w:r>
        </w:sdtContent>
      </w:sdt>
      <w:r w:rsidRPr="008F664A">
        <w:rPr>
          <w:rFonts w:asciiTheme="majorHAnsi" w:hAnsiTheme="majorHAnsi" w:cs="Arial"/>
          <w:spacing w:val="-3"/>
          <w:szCs w:val="20"/>
        </w:rPr>
        <w:t xml:space="preserve">   NO </w:t>
      </w:r>
      <w:sdt>
        <w:sdtPr>
          <w:rPr>
            <w:rFonts w:asciiTheme="majorHAnsi" w:hAnsiTheme="majorHAnsi" w:cs="Arial"/>
            <w:spacing w:val="-3"/>
            <w:szCs w:val="20"/>
          </w:rPr>
          <w:id w:val="-1817337434"/>
          <w14:checkbox>
            <w14:checked w14:val="0"/>
            <w14:checkedState w14:val="2612" w14:font="MS Gothic"/>
            <w14:uncheckedState w14:val="2610" w14:font="MS Gothic"/>
          </w14:checkbox>
        </w:sdtPr>
        <w:sdtEndPr/>
        <w:sdtContent>
          <w:r w:rsidRPr="008F664A">
            <w:rPr>
              <w:rFonts w:ascii="MS Mincho" w:eastAsia="MS Mincho" w:hAnsi="MS Mincho" w:cs="MS Mincho" w:hint="eastAsia"/>
              <w:spacing w:val="-3"/>
              <w:szCs w:val="20"/>
            </w:rPr>
            <w:t>☐</w:t>
          </w:r>
        </w:sdtContent>
      </w:sdt>
    </w:p>
    <w:p w14:paraId="36C54F1C" w14:textId="4D448AEE" w:rsidR="00C95546" w:rsidRPr="008F664A" w:rsidRDefault="00C95546" w:rsidP="00C95546">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i/>
          <w:spacing w:val="-3"/>
          <w:szCs w:val="20"/>
        </w:rPr>
        <w:t>Se relacionarán los lotes para los que el licitador presenta oferta.</w:t>
      </w:r>
    </w:p>
    <w:p w14:paraId="4A78A622" w14:textId="77777777" w:rsidR="00C95546" w:rsidRPr="008F664A" w:rsidRDefault="00C95546" w:rsidP="00C95546">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i/>
          <w:spacing w:val="-3"/>
          <w:szCs w:val="20"/>
        </w:rPr>
        <w:t>En caso de que la información solicitada en los pliegos sea distinta en  función de los lotes a los que se presente el licitador se deberán presentar varias declaraciones indicando la información solicitada por cada lote</w:t>
      </w:r>
    </w:p>
    <w:p w14:paraId="118A52B3" w14:textId="77777777" w:rsidR="00C95546" w:rsidRPr="008F664A" w:rsidRDefault="00C95546" w:rsidP="0074072E">
      <w:pPr>
        <w:widowControl w:val="0"/>
        <w:tabs>
          <w:tab w:val="left" w:pos="-720"/>
        </w:tabs>
        <w:suppressAutoHyphens/>
        <w:autoSpaceDE w:val="0"/>
        <w:autoSpaceDN w:val="0"/>
        <w:rPr>
          <w:rFonts w:asciiTheme="majorHAnsi" w:hAnsiTheme="majorHAnsi" w:cs="Arial"/>
          <w:spacing w:val="-3"/>
          <w:szCs w:val="20"/>
        </w:rPr>
      </w:pPr>
    </w:p>
    <w:p w14:paraId="02936989" w14:textId="77777777" w:rsidR="0074072E" w:rsidRPr="008F664A" w:rsidRDefault="005F49E4"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t>1.</w:t>
      </w:r>
      <w:r w:rsidR="00A41A25" w:rsidRPr="008F664A">
        <w:rPr>
          <w:rFonts w:asciiTheme="majorHAnsi" w:hAnsiTheme="majorHAnsi" w:cs="Arial"/>
          <w:spacing w:val="-3"/>
          <w:szCs w:val="20"/>
        </w:rPr>
        <w:t>4</w:t>
      </w:r>
      <w:r w:rsidR="000F29AA" w:rsidRPr="008F664A">
        <w:rPr>
          <w:rFonts w:asciiTheme="majorHAnsi" w:hAnsiTheme="majorHAnsi" w:cs="Arial"/>
          <w:spacing w:val="-3"/>
          <w:szCs w:val="20"/>
        </w:rPr>
        <w:t>.</w:t>
      </w:r>
      <w:r w:rsidR="0074072E" w:rsidRPr="008F664A">
        <w:rPr>
          <w:rFonts w:asciiTheme="majorHAnsi" w:hAnsiTheme="majorHAnsi" w:cs="Arial"/>
          <w:spacing w:val="-3"/>
          <w:szCs w:val="20"/>
          <w:u w:val="single"/>
        </w:rPr>
        <w:t xml:space="preserve"> REPRESENTANTE DEL LICITADOR EN EL PROCEDIMIENTO DE LICITACIÓN</w:t>
      </w:r>
    </w:p>
    <w:p w14:paraId="6C444B57"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Nombre y Apellidos: ______________________________________________________________________</w:t>
      </w:r>
    </w:p>
    <w:p w14:paraId="130B26A5"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N.I.F., </w:t>
      </w:r>
      <w:r w:rsidRPr="008F664A">
        <w:rPr>
          <w:rFonts w:asciiTheme="majorHAnsi" w:hAnsiTheme="majorHAnsi" w:cs="Arial"/>
          <w:i/>
          <w:spacing w:val="-3"/>
          <w:szCs w:val="20"/>
        </w:rPr>
        <w:t>(si procede)</w:t>
      </w:r>
      <w:r w:rsidRPr="008F664A">
        <w:rPr>
          <w:rFonts w:asciiTheme="majorHAnsi" w:hAnsiTheme="majorHAnsi" w:cs="Arial"/>
          <w:spacing w:val="-3"/>
          <w:szCs w:val="20"/>
        </w:rPr>
        <w:t>: __________________</w:t>
      </w:r>
    </w:p>
    <w:p w14:paraId="2DD650D9"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Cargo/calidad en la que actúa:</w:t>
      </w:r>
      <w:r w:rsidR="008D24E8" w:rsidRPr="008F664A">
        <w:rPr>
          <w:rFonts w:asciiTheme="majorHAnsi" w:hAnsiTheme="majorHAnsi" w:cs="Arial"/>
          <w:spacing w:val="-3"/>
          <w:szCs w:val="20"/>
        </w:rPr>
        <w:t xml:space="preserve"> </w:t>
      </w:r>
      <w:r w:rsidRPr="008F664A">
        <w:rPr>
          <w:rFonts w:asciiTheme="majorHAnsi" w:hAnsiTheme="majorHAnsi" w:cs="Arial"/>
          <w:spacing w:val="-3"/>
          <w:szCs w:val="20"/>
        </w:rPr>
        <w:t>_________________________________________________</w:t>
      </w:r>
    </w:p>
    <w:p w14:paraId="11E8648F"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Dirección: ____________________________________________________________________________________</w:t>
      </w:r>
    </w:p>
    <w:p w14:paraId="1B667F9E"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Correo electrónico de contacto: __________________________________</w:t>
      </w:r>
    </w:p>
    <w:p w14:paraId="463A96AE"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Teléfono: ___________________</w:t>
      </w:r>
    </w:p>
    <w:p w14:paraId="50B37996" w14:textId="661B4946" w:rsidR="00E30901"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Alcance de su representación: __________</w:t>
      </w:r>
      <w:r w:rsidR="000F29AA" w:rsidRPr="008F664A">
        <w:rPr>
          <w:rFonts w:asciiTheme="majorHAnsi" w:hAnsiTheme="majorHAnsi" w:cs="Arial"/>
          <w:spacing w:val="-3"/>
          <w:szCs w:val="20"/>
        </w:rPr>
        <w:t>_______________________________</w:t>
      </w:r>
    </w:p>
    <w:p w14:paraId="3FD6EE8D" w14:textId="273AC154" w:rsidR="005E5C56" w:rsidRDefault="005E5C56" w:rsidP="0074072E">
      <w:pPr>
        <w:widowControl w:val="0"/>
        <w:tabs>
          <w:tab w:val="left" w:pos="-720"/>
        </w:tabs>
        <w:suppressAutoHyphens/>
        <w:autoSpaceDE w:val="0"/>
        <w:autoSpaceDN w:val="0"/>
        <w:rPr>
          <w:rFonts w:asciiTheme="majorHAnsi" w:hAnsiTheme="majorHAnsi" w:cs="Arial"/>
          <w:spacing w:val="-3"/>
          <w:szCs w:val="20"/>
        </w:rPr>
      </w:pPr>
    </w:p>
    <w:p w14:paraId="141777C7" w14:textId="2911F0DF" w:rsidR="005E5C56" w:rsidRDefault="005E5C56" w:rsidP="0074072E">
      <w:pPr>
        <w:widowControl w:val="0"/>
        <w:tabs>
          <w:tab w:val="left" w:pos="-720"/>
        </w:tabs>
        <w:suppressAutoHyphens/>
        <w:autoSpaceDE w:val="0"/>
        <w:autoSpaceDN w:val="0"/>
        <w:rPr>
          <w:rFonts w:asciiTheme="majorHAnsi" w:hAnsiTheme="majorHAnsi" w:cs="Arial"/>
          <w:spacing w:val="-3"/>
          <w:szCs w:val="20"/>
        </w:rPr>
      </w:pPr>
    </w:p>
    <w:p w14:paraId="30525169" w14:textId="6BC5820D" w:rsidR="005E5C56" w:rsidRDefault="005E5C56" w:rsidP="0074072E">
      <w:pPr>
        <w:widowControl w:val="0"/>
        <w:tabs>
          <w:tab w:val="left" w:pos="-720"/>
        </w:tabs>
        <w:suppressAutoHyphens/>
        <w:autoSpaceDE w:val="0"/>
        <w:autoSpaceDN w:val="0"/>
        <w:rPr>
          <w:rFonts w:asciiTheme="majorHAnsi" w:hAnsiTheme="majorHAnsi" w:cs="Arial"/>
          <w:spacing w:val="-3"/>
          <w:szCs w:val="20"/>
        </w:rPr>
      </w:pPr>
    </w:p>
    <w:p w14:paraId="131B0A89" w14:textId="4E531DBE" w:rsidR="005E5C56" w:rsidRDefault="005E5C56" w:rsidP="0074072E">
      <w:pPr>
        <w:widowControl w:val="0"/>
        <w:tabs>
          <w:tab w:val="left" w:pos="-720"/>
        </w:tabs>
        <w:suppressAutoHyphens/>
        <w:autoSpaceDE w:val="0"/>
        <w:autoSpaceDN w:val="0"/>
        <w:rPr>
          <w:rFonts w:asciiTheme="majorHAnsi" w:hAnsiTheme="majorHAnsi" w:cs="Arial"/>
          <w:spacing w:val="-3"/>
          <w:szCs w:val="20"/>
        </w:rPr>
      </w:pPr>
    </w:p>
    <w:p w14:paraId="65A8EDD8" w14:textId="77777777" w:rsidR="005E5C56" w:rsidRPr="008F664A" w:rsidRDefault="005E5C56" w:rsidP="0074072E">
      <w:pPr>
        <w:widowControl w:val="0"/>
        <w:tabs>
          <w:tab w:val="left" w:pos="-720"/>
        </w:tabs>
        <w:suppressAutoHyphens/>
        <w:autoSpaceDE w:val="0"/>
        <w:autoSpaceDN w:val="0"/>
        <w:rPr>
          <w:rFonts w:asciiTheme="majorHAnsi" w:hAnsiTheme="majorHAnsi" w:cs="Arial"/>
          <w:spacing w:val="-3"/>
          <w:szCs w:val="20"/>
        </w:rPr>
      </w:pPr>
    </w:p>
    <w:p w14:paraId="104C4A4F" w14:textId="77777777" w:rsidR="0074072E" w:rsidRPr="008F664A" w:rsidRDefault="009E1C47"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lastRenderedPageBreak/>
        <w:t>1.</w:t>
      </w:r>
      <w:r w:rsidR="00A41A25" w:rsidRPr="008F664A">
        <w:rPr>
          <w:rFonts w:asciiTheme="majorHAnsi" w:hAnsiTheme="majorHAnsi" w:cs="Arial"/>
          <w:spacing w:val="-3"/>
          <w:szCs w:val="20"/>
        </w:rPr>
        <w:t>5</w:t>
      </w:r>
      <w:r w:rsidR="000F29AA" w:rsidRPr="008F664A">
        <w:rPr>
          <w:rFonts w:asciiTheme="majorHAnsi" w:hAnsiTheme="majorHAnsi" w:cs="Arial"/>
          <w:spacing w:val="-3"/>
          <w:szCs w:val="20"/>
        </w:rPr>
        <w:t>.</w:t>
      </w:r>
      <w:r w:rsidR="0074072E" w:rsidRPr="008F664A">
        <w:rPr>
          <w:rFonts w:asciiTheme="majorHAnsi" w:hAnsiTheme="majorHAnsi" w:cs="Arial"/>
          <w:spacing w:val="-3"/>
          <w:szCs w:val="20"/>
          <w:u w:val="single"/>
        </w:rPr>
        <w:t xml:space="preserve"> ACREDITACIÓN DE LA SOLVENCIA CON MEDIOS EXTERNOS</w:t>
      </w:r>
    </w:p>
    <w:p w14:paraId="59CB71DE" w14:textId="77777777" w:rsidR="0074072E" w:rsidRPr="008F664A" w:rsidRDefault="00567BD6"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Recurro</w:t>
      </w:r>
      <w:r w:rsidR="0074072E" w:rsidRPr="008F664A">
        <w:rPr>
          <w:rFonts w:asciiTheme="majorHAnsi" w:hAnsiTheme="majorHAnsi" w:cs="Arial"/>
          <w:spacing w:val="-3"/>
          <w:szCs w:val="20"/>
        </w:rPr>
        <w:t xml:space="preserve"> para acreditar la solvencia económica y financiera; y técnica y profesional a la capacidad de otras entidades: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0074072E" w:rsidRPr="008F664A">
        <w:rPr>
          <w:rFonts w:asciiTheme="majorHAnsi" w:hAnsiTheme="majorHAnsi" w:cs="Arial"/>
          <w:spacing w:val="-3"/>
          <w:szCs w:val="20"/>
        </w:rPr>
        <w:t>.</w:t>
      </w:r>
    </w:p>
    <w:p w14:paraId="6CDC4230" w14:textId="77777777" w:rsidR="0074072E" w:rsidRPr="008F664A" w:rsidRDefault="0089291F"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En caso de haber señalado afirmativamente la cuestión anterior, me comprometo, a solicitud de Tragsa a:</w:t>
      </w:r>
      <w:r w:rsidRPr="008F664A">
        <w:rPr>
          <w:rFonts w:asciiTheme="majorHAnsi" w:hAnsiTheme="majorHAnsi" w:cs="Arial"/>
          <w:i/>
          <w:spacing w:val="-3"/>
          <w:szCs w:val="20"/>
        </w:rPr>
        <w:t xml:space="preserve"> </w:t>
      </w:r>
    </w:p>
    <w:p w14:paraId="58E424E5" w14:textId="77777777" w:rsidR="0074072E" w:rsidRPr="008F664A" w:rsidRDefault="0074072E" w:rsidP="00391E63">
      <w:pPr>
        <w:widowControl w:val="0"/>
        <w:numPr>
          <w:ilvl w:val="0"/>
          <w:numId w:val="4"/>
        </w:numPr>
        <w:tabs>
          <w:tab w:val="left" w:pos="-720"/>
          <w:tab w:val="num" w:pos="567"/>
        </w:tabs>
        <w:suppressAutoHyphens/>
        <w:autoSpaceDE w:val="0"/>
        <w:autoSpaceDN w:val="0"/>
        <w:ind w:left="567" w:hanging="448"/>
        <w:rPr>
          <w:rFonts w:asciiTheme="majorHAnsi" w:hAnsiTheme="majorHAnsi" w:cs="Arial"/>
          <w:spacing w:val="-3"/>
          <w:szCs w:val="20"/>
        </w:rPr>
      </w:pPr>
      <w:r w:rsidRPr="008F664A">
        <w:rPr>
          <w:rFonts w:asciiTheme="majorHAnsi" w:hAnsiTheme="majorHAnsi" w:cs="Arial"/>
          <w:spacing w:val="-3"/>
          <w:szCs w:val="20"/>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43684FF7" w14:textId="77777777" w:rsidR="0074072E" w:rsidRPr="008F664A" w:rsidRDefault="0074072E" w:rsidP="00391E63">
      <w:pPr>
        <w:widowControl w:val="0"/>
        <w:numPr>
          <w:ilvl w:val="0"/>
          <w:numId w:val="4"/>
        </w:numPr>
        <w:tabs>
          <w:tab w:val="left" w:pos="-720"/>
          <w:tab w:val="num" w:pos="567"/>
        </w:tabs>
        <w:suppressAutoHyphens/>
        <w:autoSpaceDE w:val="0"/>
        <w:autoSpaceDN w:val="0"/>
        <w:ind w:left="567" w:hanging="448"/>
        <w:rPr>
          <w:rFonts w:asciiTheme="majorHAnsi" w:hAnsiTheme="majorHAnsi" w:cs="Arial"/>
          <w:spacing w:val="-3"/>
          <w:szCs w:val="20"/>
        </w:rPr>
      </w:pPr>
      <w:r w:rsidRPr="008F664A">
        <w:rPr>
          <w:rFonts w:asciiTheme="majorHAnsi" w:hAnsiTheme="majorHAnsi" w:cs="Arial"/>
          <w:spacing w:val="-3"/>
          <w:szCs w:val="20"/>
        </w:rPr>
        <w:t>Si resulta pertinente, incluir la información exigida para la solvencia económica y financiera; y técnica y profesional de las actividades que realizarán en la ejecución del contrato.</w:t>
      </w:r>
    </w:p>
    <w:p w14:paraId="13D08A5A" w14:textId="77777777" w:rsidR="0074072E" w:rsidRDefault="00567BD6" w:rsidP="0074072E">
      <w:pPr>
        <w:widowControl w:val="0"/>
        <w:numPr>
          <w:ilvl w:val="0"/>
          <w:numId w:val="4"/>
        </w:numPr>
        <w:tabs>
          <w:tab w:val="left" w:pos="-720"/>
          <w:tab w:val="num" w:pos="567"/>
        </w:tabs>
        <w:suppressAutoHyphens/>
        <w:autoSpaceDE w:val="0"/>
        <w:autoSpaceDN w:val="0"/>
        <w:ind w:left="567" w:hanging="448"/>
        <w:rPr>
          <w:rFonts w:asciiTheme="majorHAnsi" w:hAnsiTheme="majorHAnsi" w:cs="Arial"/>
          <w:spacing w:val="-3"/>
          <w:szCs w:val="20"/>
        </w:rPr>
      </w:pPr>
      <w:r w:rsidRPr="008F664A">
        <w:rPr>
          <w:rFonts w:asciiTheme="majorHAnsi" w:hAnsiTheme="majorHAnsi" w:cs="Arial"/>
          <w:spacing w:val="-3"/>
          <w:szCs w:val="20"/>
        </w:rPr>
        <w:t>Presentar el compromiso de utilización de dichos medios para la realización de dicho contrato a lo largo de la vigencia del contrato correspondiente caso de resultar adjudicatario.</w:t>
      </w:r>
    </w:p>
    <w:p w14:paraId="18CA1DA0" w14:textId="5A671794" w:rsidR="006407A6" w:rsidRDefault="006407A6">
      <w:pPr>
        <w:spacing w:before="0" w:after="0" w:line="240" w:lineRule="auto"/>
        <w:jc w:val="left"/>
        <w:rPr>
          <w:rFonts w:asciiTheme="majorHAnsi" w:hAnsiTheme="majorHAnsi" w:cs="Arial"/>
          <w:spacing w:val="-3"/>
          <w:szCs w:val="20"/>
        </w:rPr>
      </w:pPr>
      <w:r>
        <w:rPr>
          <w:rFonts w:asciiTheme="majorHAnsi" w:hAnsiTheme="majorHAnsi" w:cs="Arial"/>
          <w:spacing w:val="-3"/>
          <w:szCs w:val="20"/>
        </w:rPr>
        <w:br w:type="page"/>
      </w:r>
    </w:p>
    <w:p w14:paraId="1CDF4045" w14:textId="77777777" w:rsidR="00EF6E30" w:rsidRPr="008F664A" w:rsidRDefault="00A912DF"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sidRPr="008F664A">
        <w:rPr>
          <w:rFonts w:asciiTheme="majorHAnsi" w:hAnsiTheme="majorHAnsi" w:cs="Arial"/>
          <w:b/>
          <w:spacing w:val="-3"/>
          <w:szCs w:val="20"/>
        </w:rPr>
        <w:lastRenderedPageBreak/>
        <w:t>2</w:t>
      </w:r>
      <w:r w:rsidR="00EF6E30" w:rsidRPr="008F664A">
        <w:rPr>
          <w:rFonts w:asciiTheme="majorHAnsi" w:hAnsiTheme="majorHAnsi" w:cs="Arial"/>
          <w:b/>
          <w:spacing w:val="-3"/>
          <w:szCs w:val="20"/>
        </w:rPr>
        <w:t>. MOTIVO DE EXCLUSIÓN</w:t>
      </w:r>
    </w:p>
    <w:p w14:paraId="3BB152EF" w14:textId="77777777" w:rsidR="0074072E" w:rsidRPr="008F664A" w:rsidRDefault="000F29AA"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t>2.1.</w:t>
      </w:r>
      <w:r w:rsidR="0074072E" w:rsidRPr="008F664A">
        <w:rPr>
          <w:rFonts w:asciiTheme="majorHAnsi" w:hAnsiTheme="majorHAnsi" w:cs="Arial"/>
          <w:spacing w:val="-3"/>
          <w:szCs w:val="20"/>
          <w:u w:val="single"/>
        </w:rPr>
        <w:t xml:space="preserve"> CONDENAS PENALES</w:t>
      </w:r>
    </w:p>
    <w:p w14:paraId="1CC779B0"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2B9406C4" w14:textId="77777777" w:rsidR="0074072E" w:rsidRPr="008F664A" w:rsidRDefault="0074072E" w:rsidP="00391E63">
      <w:pPr>
        <w:widowControl w:val="0"/>
        <w:numPr>
          <w:ilvl w:val="0"/>
          <w:numId w:val="4"/>
        </w:numPr>
        <w:tabs>
          <w:tab w:val="left" w:pos="-720"/>
          <w:tab w:val="num" w:pos="426"/>
        </w:tabs>
        <w:suppressAutoHyphens/>
        <w:autoSpaceDE w:val="0"/>
        <w:autoSpaceDN w:val="0"/>
        <w:ind w:left="426" w:hanging="284"/>
        <w:rPr>
          <w:rFonts w:asciiTheme="majorHAnsi" w:hAnsiTheme="majorHAnsi" w:cs="Arial"/>
          <w:spacing w:val="-3"/>
          <w:szCs w:val="20"/>
        </w:rPr>
      </w:pPr>
      <w:r w:rsidRPr="008F664A">
        <w:rPr>
          <w:rFonts w:asciiTheme="majorHAnsi" w:hAnsiTheme="majorHAnsi" w:cs="Arial"/>
          <w:spacing w:val="-3"/>
          <w:szCs w:val="20"/>
        </w:rPr>
        <w:t>Por participar en una organización delictiva tal como se define en el art 2 de la Decisión marco 2008/841/JAI del Consejo, de 24 de Octubre de 2008, relativa a la lucha contra la delincuencia organizada (DO L300 de 11.11.2008 p.42)</w:t>
      </w:r>
    </w:p>
    <w:p w14:paraId="68D45F06"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 xml:space="preserve">La información anterior se halla disponible sin coste en una base de datos de un Estado Miembro de la UE: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Pr="008F664A">
        <w:rPr>
          <w:rFonts w:asciiTheme="majorHAnsi" w:hAnsiTheme="majorHAnsi" w:cs="Arial"/>
          <w:i/>
          <w:spacing w:val="-3"/>
          <w:szCs w:val="20"/>
        </w:rPr>
        <w:t xml:space="preserve"> (Señalar la opción correcta, si se ha marcado afirmativamente se rellenarán  los 3 apartados siguientes)</w:t>
      </w:r>
    </w:p>
    <w:p w14:paraId="364E5082"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Url: __________________________________</w:t>
      </w:r>
    </w:p>
    <w:p w14:paraId="75735135"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63FF511E"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54D7D745" w14:textId="77777777" w:rsidR="0074072E" w:rsidRPr="008F664A" w:rsidRDefault="0074072E" w:rsidP="00391E63">
      <w:pPr>
        <w:widowControl w:val="0"/>
        <w:numPr>
          <w:ilvl w:val="0"/>
          <w:numId w:val="4"/>
        </w:numPr>
        <w:tabs>
          <w:tab w:val="left" w:pos="-720"/>
          <w:tab w:val="num" w:pos="426"/>
        </w:tabs>
        <w:suppressAutoHyphens/>
        <w:autoSpaceDE w:val="0"/>
        <w:autoSpaceDN w:val="0"/>
        <w:ind w:left="426" w:hanging="284"/>
        <w:rPr>
          <w:rFonts w:asciiTheme="majorHAnsi" w:hAnsiTheme="majorHAnsi" w:cs="Arial"/>
          <w:spacing w:val="-3"/>
          <w:szCs w:val="20"/>
        </w:rPr>
      </w:pPr>
      <w:r w:rsidRPr="008F664A">
        <w:rPr>
          <w:rFonts w:asciiTheme="majorHAnsi" w:hAnsiTheme="majorHAnsi" w:cs="Arial"/>
          <w:spacing w:val="-3"/>
          <w:szCs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776A5711"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 xml:space="preserve">La información anterior se halla disponible sin coste en una base de datos de un Estado Miembro de la UE: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Pr="008F664A">
        <w:rPr>
          <w:rFonts w:asciiTheme="majorHAnsi" w:hAnsiTheme="majorHAnsi" w:cs="Arial"/>
          <w:i/>
          <w:spacing w:val="-3"/>
          <w:szCs w:val="20"/>
        </w:rPr>
        <w:t xml:space="preserve"> (Señalar la opción correcta, si se ha marcado afirmativamente se rellenarán  los 3 apartados siguientes)</w:t>
      </w:r>
    </w:p>
    <w:p w14:paraId="459B21AF"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Url: __________________________________</w:t>
      </w:r>
    </w:p>
    <w:p w14:paraId="6B680FD0"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12338538"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5D8A6320" w14:textId="77777777" w:rsidR="0074072E" w:rsidRPr="008F664A" w:rsidRDefault="0074072E" w:rsidP="00391E63">
      <w:pPr>
        <w:widowControl w:val="0"/>
        <w:numPr>
          <w:ilvl w:val="0"/>
          <w:numId w:val="4"/>
        </w:numPr>
        <w:tabs>
          <w:tab w:val="left" w:pos="-720"/>
          <w:tab w:val="num" w:pos="426"/>
        </w:tabs>
        <w:suppressAutoHyphens/>
        <w:autoSpaceDE w:val="0"/>
        <w:autoSpaceDN w:val="0"/>
        <w:ind w:left="426" w:hanging="283"/>
        <w:rPr>
          <w:rFonts w:asciiTheme="majorHAnsi" w:hAnsiTheme="majorHAnsi" w:cs="Arial"/>
          <w:spacing w:val="-3"/>
          <w:szCs w:val="20"/>
        </w:rPr>
      </w:pPr>
      <w:r w:rsidRPr="008F664A">
        <w:rPr>
          <w:rFonts w:asciiTheme="majorHAnsi" w:hAnsiTheme="majorHAnsi" w:cs="Arial"/>
          <w:spacing w:val="-3"/>
          <w:szCs w:val="20"/>
        </w:rPr>
        <w:t>Por fraude en el sentido del art 1 del Convenio relativo a la protección de los intereses financieros de las Comunidades Europeas (DO C 316 de 27.11.1995, p.48).</w:t>
      </w:r>
    </w:p>
    <w:p w14:paraId="21099BCB" w14:textId="77777777" w:rsidR="0074072E" w:rsidRPr="008F664A" w:rsidRDefault="0074072E" w:rsidP="0074072E">
      <w:pPr>
        <w:widowControl w:val="0"/>
        <w:tabs>
          <w:tab w:val="left" w:pos="-720"/>
          <w:tab w:val="num" w:pos="426"/>
        </w:tabs>
        <w:suppressAutoHyphens/>
        <w:autoSpaceDE w:val="0"/>
        <w:autoSpaceDN w:val="0"/>
        <w:ind w:left="426" w:hanging="283"/>
        <w:rPr>
          <w:rFonts w:asciiTheme="majorHAnsi" w:hAnsiTheme="majorHAnsi" w:cs="Arial"/>
          <w:i/>
          <w:spacing w:val="-3"/>
          <w:szCs w:val="20"/>
        </w:rPr>
      </w:pPr>
      <w:r w:rsidRPr="008F664A">
        <w:rPr>
          <w:rFonts w:asciiTheme="majorHAnsi" w:hAnsiTheme="majorHAnsi" w:cs="Arial"/>
          <w:spacing w:val="-3"/>
          <w:szCs w:val="20"/>
        </w:rPr>
        <w:tab/>
        <w:t xml:space="preserve">La información anterior se halla disponible sin coste en una base de datos de un Estado Miembro de la UE: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Pr="008F664A">
        <w:rPr>
          <w:rFonts w:asciiTheme="majorHAnsi" w:hAnsiTheme="majorHAnsi" w:cs="Arial"/>
          <w:i/>
          <w:spacing w:val="-3"/>
          <w:szCs w:val="20"/>
        </w:rPr>
        <w:t xml:space="preserve"> (Señalar la opción correcta, si se ha marcado afirmativamente se rellenarán  los 3 apartados siguientes)</w:t>
      </w:r>
    </w:p>
    <w:p w14:paraId="0E33884B" w14:textId="77777777" w:rsidR="0074072E" w:rsidRPr="008F664A"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8F664A">
        <w:rPr>
          <w:rFonts w:asciiTheme="majorHAnsi" w:hAnsiTheme="majorHAnsi" w:cs="Arial"/>
          <w:spacing w:val="-3"/>
          <w:szCs w:val="20"/>
        </w:rPr>
        <w:tab/>
        <w:t>Url: __________________________________</w:t>
      </w:r>
    </w:p>
    <w:p w14:paraId="6A007019" w14:textId="77777777" w:rsidR="0074072E" w:rsidRPr="008F664A" w:rsidRDefault="0074072E" w:rsidP="000F29AA">
      <w:pPr>
        <w:widowControl w:val="0"/>
        <w:tabs>
          <w:tab w:val="left" w:pos="-720"/>
          <w:tab w:val="num" w:pos="426"/>
        </w:tabs>
        <w:suppressAutoHyphens/>
        <w:autoSpaceDE w:val="0"/>
        <w:autoSpaceDN w:val="0"/>
        <w:spacing w:line="276" w:lineRule="auto"/>
        <w:ind w:left="426" w:hanging="283"/>
        <w:rPr>
          <w:rFonts w:asciiTheme="majorHAnsi" w:hAnsiTheme="majorHAnsi" w:cs="Arial"/>
          <w:spacing w:val="-3"/>
          <w:szCs w:val="20"/>
        </w:rPr>
      </w:pPr>
      <w:r w:rsidRPr="008F664A">
        <w:rPr>
          <w:rFonts w:asciiTheme="majorHAnsi" w:hAnsiTheme="majorHAnsi" w:cs="Arial"/>
          <w:spacing w:val="-3"/>
          <w:szCs w:val="20"/>
        </w:rPr>
        <w:lastRenderedPageBreak/>
        <w:tab/>
        <w:t>Código: ______________________________</w:t>
      </w:r>
    </w:p>
    <w:p w14:paraId="2DD95A88" w14:textId="77777777" w:rsidR="000514A6" w:rsidRPr="008F664A" w:rsidRDefault="0074072E" w:rsidP="000F29AA">
      <w:pPr>
        <w:widowControl w:val="0"/>
        <w:tabs>
          <w:tab w:val="left" w:pos="-720"/>
          <w:tab w:val="num" w:pos="426"/>
        </w:tabs>
        <w:suppressAutoHyphens/>
        <w:autoSpaceDE w:val="0"/>
        <w:autoSpaceDN w:val="0"/>
        <w:spacing w:line="276" w:lineRule="auto"/>
        <w:ind w:left="426" w:hanging="283"/>
        <w:rPr>
          <w:rFonts w:asciiTheme="majorHAnsi" w:hAnsiTheme="majorHAnsi" w:cs="Arial"/>
          <w:spacing w:val="-3"/>
          <w:szCs w:val="20"/>
        </w:rPr>
      </w:pPr>
      <w:r w:rsidRPr="008F664A">
        <w:rPr>
          <w:rFonts w:asciiTheme="majorHAnsi" w:hAnsiTheme="majorHAnsi" w:cs="Arial"/>
          <w:spacing w:val="-3"/>
          <w:szCs w:val="20"/>
        </w:rPr>
        <w:tab/>
        <w:t>Expedidor: __________________________</w:t>
      </w:r>
    </w:p>
    <w:p w14:paraId="0672D905" w14:textId="77777777" w:rsidR="0074072E" w:rsidRPr="008F664A" w:rsidRDefault="0074072E" w:rsidP="00391E63">
      <w:pPr>
        <w:widowControl w:val="0"/>
        <w:numPr>
          <w:ilvl w:val="0"/>
          <w:numId w:val="4"/>
        </w:numPr>
        <w:tabs>
          <w:tab w:val="left" w:pos="-720"/>
          <w:tab w:val="num" w:pos="426"/>
        </w:tabs>
        <w:suppressAutoHyphens/>
        <w:autoSpaceDE w:val="0"/>
        <w:autoSpaceDN w:val="0"/>
        <w:ind w:left="426" w:hanging="283"/>
        <w:rPr>
          <w:rFonts w:asciiTheme="majorHAnsi" w:hAnsiTheme="majorHAnsi" w:cs="Arial"/>
          <w:spacing w:val="-3"/>
          <w:szCs w:val="20"/>
        </w:rPr>
      </w:pPr>
      <w:r w:rsidRPr="008F664A">
        <w:rPr>
          <w:rFonts w:asciiTheme="majorHAnsi" w:hAnsiTheme="majorHAnsi" w:cs="Arial"/>
          <w:spacing w:val="-3"/>
          <w:szCs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7EFC3E79"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8F664A">
        <w:rPr>
          <w:rFonts w:asciiTheme="majorHAnsi" w:hAnsiTheme="majorHAnsi" w:cs="Arial"/>
          <w:spacing w:val="-3"/>
          <w:szCs w:val="20"/>
        </w:rPr>
        <w:t xml:space="preserve">La información anterior se halla disponible sin coste en una base de datos de un Estado Miembro de la UE: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Pr="008F664A">
        <w:rPr>
          <w:rFonts w:asciiTheme="majorHAnsi" w:hAnsiTheme="majorHAnsi" w:cs="Arial"/>
          <w:i/>
          <w:spacing w:val="-3"/>
          <w:szCs w:val="20"/>
        </w:rPr>
        <w:t xml:space="preserve"> (Señalar la opción correcta, si se ha marcado afirmativamente se rellenarán  los 3 apartados siguientes)</w:t>
      </w:r>
    </w:p>
    <w:p w14:paraId="2DF5A7DC"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Url: __________________________________</w:t>
      </w:r>
    </w:p>
    <w:p w14:paraId="44357F29"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535C125F"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0E39B57C" w14:textId="4DCCFB2F" w:rsidR="0074072E" w:rsidRDefault="0074072E" w:rsidP="00391E63">
      <w:pPr>
        <w:widowControl w:val="0"/>
        <w:numPr>
          <w:ilvl w:val="0"/>
          <w:numId w:val="4"/>
        </w:numPr>
        <w:tabs>
          <w:tab w:val="left" w:pos="-720"/>
          <w:tab w:val="num" w:pos="426"/>
        </w:tabs>
        <w:suppressAutoHyphens/>
        <w:autoSpaceDE w:val="0"/>
        <w:autoSpaceDN w:val="0"/>
        <w:ind w:left="426" w:hanging="284"/>
        <w:rPr>
          <w:rFonts w:asciiTheme="majorHAnsi" w:hAnsiTheme="majorHAnsi" w:cs="Arial"/>
          <w:spacing w:val="-3"/>
          <w:szCs w:val="20"/>
        </w:rPr>
      </w:pPr>
      <w:r w:rsidRPr="008F664A">
        <w:rPr>
          <w:rFonts w:asciiTheme="majorHAnsi" w:hAnsiTheme="majorHAnsi" w:cs="Arial"/>
          <w:spacing w:val="-3"/>
          <w:szCs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56F409E5"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8F664A">
        <w:rPr>
          <w:rFonts w:asciiTheme="majorHAnsi" w:hAnsiTheme="majorHAnsi" w:cs="Arial"/>
          <w:spacing w:val="-3"/>
          <w:szCs w:val="20"/>
        </w:rPr>
        <w:t>La información anterior se halla disponible sin coste en una base de datos de un Estado Miembro de la UE</w:t>
      </w:r>
      <w:r w:rsidR="00CA2047" w:rsidRPr="008F664A">
        <w:rPr>
          <w:rFonts w:asciiTheme="majorHAnsi" w:hAnsiTheme="majorHAnsi" w:cs="Arial"/>
          <w:b/>
          <w:spacing w:val="-3"/>
          <w:szCs w:val="20"/>
          <w:bdr w:val="single" w:sz="4" w:space="0" w:color="auto"/>
          <w:shd w:val="clear" w:color="auto" w:fill="DBE5F1" w:themeFill="accent1" w:themeFillTint="33"/>
        </w:rPr>
        <w:t xml:space="preserve"> Sí / No</w:t>
      </w:r>
      <w:r w:rsidR="00CA2047" w:rsidRPr="008F664A">
        <w:rPr>
          <w:rFonts w:asciiTheme="majorHAnsi" w:hAnsiTheme="majorHAnsi" w:cs="Arial"/>
          <w:spacing w:val="-3"/>
          <w:szCs w:val="20"/>
        </w:rPr>
        <w:t xml:space="preserve"> </w:t>
      </w:r>
      <w:r w:rsidRPr="008F664A">
        <w:rPr>
          <w:rFonts w:asciiTheme="majorHAnsi" w:hAnsiTheme="majorHAnsi" w:cs="Arial"/>
          <w:i/>
          <w:spacing w:val="-3"/>
          <w:szCs w:val="20"/>
        </w:rPr>
        <w:t>(Señalar la opción correcta, si se ha marcado afirmativamente se rellenarán  los 3 apartados siguientes)</w:t>
      </w:r>
    </w:p>
    <w:p w14:paraId="6B2C8AB4"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Url: _________________________________</w:t>
      </w:r>
    </w:p>
    <w:p w14:paraId="26D2068A"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6251AC61"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724EF3AE" w14:textId="77777777" w:rsidR="0074072E" w:rsidRPr="008F664A" w:rsidRDefault="0074072E" w:rsidP="00391E63">
      <w:pPr>
        <w:widowControl w:val="0"/>
        <w:numPr>
          <w:ilvl w:val="0"/>
          <w:numId w:val="4"/>
        </w:numPr>
        <w:tabs>
          <w:tab w:val="left" w:pos="-720"/>
          <w:tab w:val="num" w:pos="426"/>
        </w:tabs>
        <w:suppressAutoHyphens/>
        <w:autoSpaceDE w:val="0"/>
        <w:autoSpaceDN w:val="0"/>
        <w:ind w:left="426" w:hanging="284"/>
        <w:rPr>
          <w:rFonts w:asciiTheme="majorHAnsi" w:hAnsiTheme="majorHAnsi" w:cs="Arial"/>
          <w:i/>
          <w:spacing w:val="-3"/>
          <w:szCs w:val="20"/>
        </w:rPr>
      </w:pPr>
      <w:r w:rsidRPr="008F664A">
        <w:rPr>
          <w:rFonts w:asciiTheme="majorHAnsi" w:hAnsiTheme="majorHAnsi" w:cs="Arial"/>
          <w:spacing w:val="-3"/>
          <w:szCs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r w:rsidR="000471F9" w:rsidRPr="008F664A">
        <w:rPr>
          <w:rFonts w:asciiTheme="majorHAnsi" w:hAnsiTheme="majorHAnsi" w:cs="Arial"/>
          <w:spacing w:val="-3"/>
          <w:szCs w:val="20"/>
        </w:rPr>
        <w:t>.</w:t>
      </w:r>
    </w:p>
    <w:p w14:paraId="59E7505F"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8F664A">
        <w:rPr>
          <w:rFonts w:asciiTheme="majorHAnsi" w:hAnsiTheme="majorHAnsi" w:cs="Arial"/>
          <w:spacing w:val="-3"/>
          <w:szCs w:val="20"/>
        </w:rPr>
        <w:t xml:space="preserve">La información anterior se halla disponible sin coste en una base de datos de un Estado Miembro de la UE: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Pr="008F664A">
        <w:rPr>
          <w:rFonts w:asciiTheme="majorHAnsi" w:hAnsiTheme="majorHAnsi" w:cs="Arial"/>
          <w:i/>
          <w:spacing w:val="-3"/>
          <w:szCs w:val="20"/>
        </w:rPr>
        <w:t xml:space="preserve"> (Señalar la opción correcta, si se ha marcado afirmativamente se rellenarán  los 3 apartados siguientes)</w:t>
      </w:r>
    </w:p>
    <w:p w14:paraId="1A033796"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Url: _________________________________</w:t>
      </w:r>
    </w:p>
    <w:p w14:paraId="08783EA0" w14:textId="77777777" w:rsidR="0074072E" w:rsidRPr="008F664A"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08073E65" w14:textId="7D662E5A" w:rsidR="0074072E"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540D2CE7" w14:textId="77777777" w:rsidR="009E23A6" w:rsidRPr="008F664A" w:rsidRDefault="009E23A6" w:rsidP="009E23A6">
      <w:pPr>
        <w:widowControl w:val="0"/>
        <w:tabs>
          <w:tab w:val="left" w:pos="-720"/>
        </w:tabs>
        <w:suppressAutoHyphens/>
        <w:autoSpaceDE w:val="0"/>
        <w:autoSpaceDN w:val="0"/>
        <w:rPr>
          <w:rFonts w:asciiTheme="majorHAnsi" w:hAnsiTheme="majorHAnsi" w:cs="Arial"/>
          <w:spacing w:val="-3"/>
          <w:szCs w:val="20"/>
        </w:rPr>
      </w:pPr>
    </w:p>
    <w:p w14:paraId="18F159FF" w14:textId="77777777" w:rsidR="0074072E" w:rsidRPr="008F664A" w:rsidRDefault="000F29AA"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lastRenderedPageBreak/>
        <w:t>2.2.</w:t>
      </w:r>
      <w:r w:rsidR="0074072E" w:rsidRPr="008F664A">
        <w:rPr>
          <w:rFonts w:asciiTheme="majorHAnsi" w:hAnsiTheme="majorHAnsi" w:cs="Arial"/>
          <w:spacing w:val="-3"/>
          <w:szCs w:val="20"/>
          <w:u w:val="single"/>
        </w:rPr>
        <w:t xml:space="preserve"> PAGO DE IMPUESTOS O DE COTIZACIONES A LA SEGURIDAD SOCIAL</w:t>
      </w:r>
    </w:p>
    <w:p w14:paraId="7E16530A"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2.2.1. </w:t>
      </w:r>
      <w:r w:rsidRPr="008F664A">
        <w:rPr>
          <w:rFonts w:asciiTheme="majorHAnsi" w:hAnsiTheme="majorHAnsi" w:cs="Arial"/>
          <w:spacing w:val="-3"/>
          <w:szCs w:val="20"/>
          <w:u w:val="single"/>
        </w:rPr>
        <w:t>Pago de impuestos</w:t>
      </w:r>
    </w:p>
    <w:p w14:paraId="397CAACF"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El licitador al que represento ha cumplido con sus obligaciones relativas al pago de impuestos, en el país en el que está establecido o en España:</w:t>
      </w:r>
      <w:r w:rsidRPr="008F664A">
        <w:rPr>
          <w:rFonts w:asciiTheme="majorHAnsi" w:hAnsiTheme="majorHAnsi" w:cs="Arial"/>
          <w:b/>
          <w:spacing w:val="-3"/>
          <w:szCs w:val="20"/>
        </w:rPr>
        <w:t xml:space="preserv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00CA2047" w:rsidRPr="008F664A">
        <w:rPr>
          <w:rFonts w:asciiTheme="majorHAnsi" w:hAnsiTheme="majorHAnsi" w:cs="Arial"/>
          <w:spacing w:val="-3"/>
          <w:szCs w:val="20"/>
        </w:rPr>
        <w:t xml:space="preserve"> </w:t>
      </w:r>
      <w:r w:rsidRPr="008F664A">
        <w:rPr>
          <w:rFonts w:asciiTheme="majorHAnsi" w:hAnsiTheme="majorHAnsi" w:cs="Arial"/>
          <w:spacing w:val="-3"/>
          <w:szCs w:val="20"/>
        </w:rPr>
        <w:t>(</w:t>
      </w:r>
      <w:r w:rsidRPr="008F664A">
        <w:rPr>
          <w:rFonts w:asciiTheme="majorHAnsi" w:hAnsiTheme="majorHAnsi" w:cs="Arial"/>
          <w:i/>
          <w:spacing w:val="-3"/>
          <w:szCs w:val="20"/>
        </w:rPr>
        <w:t>En caso de incumplimiento se rellenará lo siguiente)</w:t>
      </w:r>
    </w:p>
    <w:p w14:paraId="7EB18A8E"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Importe: __________________________________</w:t>
      </w:r>
    </w:p>
    <w:p w14:paraId="7C1D7519"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País o Estado de que se trata: ______________________________</w:t>
      </w:r>
    </w:p>
    <w:p w14:paraId="112248AE" w14:textId="77777777" w:rsidR="00CA2047"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El incumplimiento ha quedado establecido por medios distintos de una resolución judicial o administrativa:</w:t>
      </w:r>
    </w:p>
    <w:p w14:paraId="6B4AF3C8"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 </w:t>
      </w:r>
      <w:r w:rsidR="00CA2047" w:rsidRPr="008F664A">
        <w:rPr>
          <w:rFonts w:asciiTheme="majorHAnsi" w:hAnsiTheme="majorHAnsi" w:cs="Arial"/>
          <w:b/>
          <w:spacing w:val="-3"/>
          <w:szCs w:val="20"/>
          <w:bdr w:val="single" w:sz="4" w:space="0" w:color="auto"/>
          <w:shd w:val="clear" w:color="auto" w:fill="DBE5F1" w:themeFill="accent1" w:themeFillTint="33"/>
        </w:rPr>
        <w:t>Sí / No</w:t>
      </w:r>
    </w:p>
    <w:p w14:paraId="35771ED1"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Descripción de los medios  utilizados ______________________________________________________________</w:t>
      </w:r>
      <w:r w:rsidRPr="008F664A">
        <w:rPr>
          <w:rFonts w:asciiTheme="majorHAnsi" w:hAnsiTheme="majorHAnsi" w:cs="Arial"/>
          <w:i/>
          <w:spacing w:val="-3"/>
          <w:szCs w:val="20"/>
        </w:rPr>
        <w:t>(En caso de que se haya establecido por medios distintos a la resolución judicial o administrativa).</w:t>
      </w:r>
    </w:p>
    <w:p w14:paraId="35E605C7"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 xml:space="preserve">La resolución anterior es firme y vinculante: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Pr="008F664A">
        <w:rPr>
          <w:rFonts w:asciiTheme="majorHAnsi" w:hAnsiTheme="majorHAnsi" w:cs="Arial"/>
          <w:spacing w:val="-3"/>
          <w:szCs w:val="20"/>
        </w:rPr>
        <w:t xml:space="preserve"> </w:t>
      </w:r>
      <w:r w:rsidRPr="008F664A">
        <w:rPr>
          <w:rFonts w:asciiTheme="majorHAnsi" w:hAnsiTheme="majorHAnsi" w:cs="Arial"/>
          <w:i/>
          <w:spacing w:val="-3"/>
          <w:szCs w:val="20"/>
        </w:rPr>
        <w:t>(En caso de que el incumplimiento sea por resolución)</w:t>
      </w:r>
    </w:p>
    <w:p w14:paraId="54787291"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Fecha de la condena o resolución:  ___________________________________________ (</w:t>
      </w:r>
      <w:r w:rsidRPr="008F664A">
        <w:rPr>
          <w:rFonts w:asciiTheme="majorHAnsi" w:hAnsiTheme="majorHAnsi" w:cs="Arial"/>
          <w:i/>
          <w:spacing w:val="-3"/>
          <w:szCs w:val="20"/>
        </w:rPr>
        <w:t>En caso de que sea firme y vinculante)</w:t>
      </w:r>
    </w:p>
    <w:p w14:paraId="2BD00543"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En la condena se establece una duración del periodo de exclusión de: __________________________</w:t>
      </w:r>
    </w:p>
    <w:p w14:paraId="666693FC" w14:textId="7DB8DD74" w:rsidR="00CA2047"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La información anterior se halla disponible sin coste en una base de datos de un Estado Miembro de la UE:</w:t>
      </w:r>
    </w:p>
    <w:p w14:paraId="084810AE"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 xml:space="preserv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00CA2047" w:rsidRPr="008F664A">
        <w:rPr>
          <w:rFonts w:asciiTheme="majorHAnsi" w:hAnsiTheme="majorHAnsi" w:cs="Arial"/>
          <w:spacing w:val="-3"/>
          <w:szCs w:val="20"/>
        </w:rPr>
        <w:t xml:space="preserve"> </w:t>
      </w:r>
      <w:r w:rsidRPr="008F664A">
        <w:rPr>
          <w:rFonts w:asciiTheme="majorHAnsi" w:hAnsiTheme="majorHAnsi" w:cs="Arial"/>
          <w:i/>
          <w:spacing w:val="-3"/>
          <w:szCs w:val="20"/>
        </w:rPr>
        <w:t>(Señalar la opción correcta, si se ha marcado afirmativamente se rellenarán  los 3 apartados siguientes)</w:t>
      </w:r>
    </w:p>
    <w:p w14:paraId="4FB4866D" w14:textId="77777777" w:rsidR="0074072E" w:rsidRPr="008F664A" w:rsidRDefault="0074072E" w:rsidP="009E23A6">
      <w:pPr>
        <w:widowControl w:val="0"/>
        <w:tabs>
          <w:tab w:val="left" w:pos="-720"/>
        </w:tabs>
        <w:suppressAutoHyphens/>
        <w:autoSpaceDE w:val="0"/>
        <w:autoSpaceDN w:val="0"/>
        <w:spacing w:after="0"/>
        <w:rPr>
          <w:rFonts w:asciiTheme="majorHAnsi" w:hAnsiTheme="majorHAnsi" w:cs="Arial"/>
          <w:spacing w:val="-3"/>
          <w:szCs w:val="20"/>
        </w:rPr>
      </w:pPr>
      <w:r w:rsidRPr="008F664A">
        <w:rPr>
          <w:rFonts w:asciiTheme="majorHAnsi" w:hAnsiTheme="majorHAnsi" w:cs="Arial"/>
          <w:spacing w:val="-3"/>
          <w:szCs w:val="20"/>
        </w:rPr>
        <w:t>Url: _________________________________</w:t>
      </w:r>
    </w:p>
    <w:p w14:paraId="5B95EBAC" w14:textId="77777777" w:rsidR="0074072E" w:rsidRPr="008F664A" w:rsidRDefault="0074072E" w:rsidP="009E23A6">
      <w:pPr>
        <w:widowControl w:val="0"/>
        <w:tabs>
          <w:tab w:val="left" w:pos="-720"/>
        </w:tabs>
        <w:suppressAutoHyphens/>
        <w:autoSpaceDE w:val="0"/>
        <w:autoSpaceDN w:val="0"/>
        <w:spacing w:before="0" w:after="0"/>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217F0ACA" w14:textId="77777777" w:rsidR="0074072E" w:rsidRPr="008F664A" w:rsidRDefault="0074072E" w:rsidP="009E23A6">
      <w:pPr>
        <w:widowControl w:val="0"/>
        <w:tabs>
          <w:tab w:val="left" w:pos="-720"/>
        </w:tabs>
        <w:suppressAutoHyphens/>
        <w:autoSpaceDE w:val="0"/>
        <w:autoSpaceDN w:val="0"/>
        <w:spacing w:before="0"/>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6879BFE0" w14:textId="77777777" w:rsidR="00F657D8" w:rsidRPr="008F664A" w:rsidRDefault="00F657D8" w:rsidP="0074072E">
      <w:pPr>
        <w:widowControl w:val="0"/>
        <w:tabs>
          <w:tab w:val="left" w:pos="-720"/>
        </w:tabs>
        <w:suppressAutoHyphens/>
        <w:autoSpaceDE w:val="0"/>
        <w:autoSpaceDN w:val="0"/>
        <w:rPr>
          <w:rFonts w:asciiTheme="majorHAnsi" w:hAnsiTheme="majorHAnsi" w:cs="Arial"/>
          <w:b/>
          <w:spacing w:val="-3"/>
          <w:szCs w:val="20"/>
        </w:rPr>
      </w:pPr>
    </w:p>
    <w:p w14:paraId="21C2DDF3" w14:textId="77777777" w:rsidR="0074072E" w:rsidRPr="008F664A" w:rsidRDefault="000F29AA"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2.2.2.</w:t>
      </w:r>
      <w:r w:rsidR="0074072E" w:rsidRPr="008F664A">
        <w:rPr>
          <w:rFonts w:asciiTheme="majorHAnsi" w:hAnsiTheme="majorHAnsi" w:cs="Arial"/>
          <w:spacing w:val="-3"/>
          <w:szCs w:val="20"/>
        </w:rPr>
        <w:t xml:space="preserve"> </w:t>
      </w:r>
      <w:r w:rsidR="0074072E" w:rsidRPr="008F664A">
        <w:rPr>
          <w:rFonts w:asciiTheme="majorHAnsi" w:hAnsiTheme="majorHAnsi" w:cs="Arial"/>
          <w:spacing w:val="-3"/>
          <w:szCs w:val="20"/>
          <w:u w:val="single"/>
        </w:rPr>
        <w:t>Pago de cotizaciones a la seguridad social</w:t>
      </w:r>
    </w:p>
    <w:p w14:paraId="4BC98A7E"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El licitador al que represento ha cumplido con sus obligaciones relativas al pago de las cotizaciones a la seguridad social, en el país en el que está establecido o en el España:</w:t>
      </w:r>
      <w:r w:rsidRPr="008F664A">
        <w:rPr>
          <w:rFonts w:asciiTheme="majorHAnsi" w:hAnsiTheme="majorHAnsi" w:cs="Arial"/>
          <w:b/>
          <w:spacing w:val="-3"/>
          <w:szCs w:val="20"/>
        </w:rPr>
        <w:t xml:space="preserv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00CA2047" w:rsidRPr="008F664A">
        <w:rPr>
          <w:rFonts w:asciiTheme="majorHAnsi" w:hAnsiTheme="majorHAnsi" w:cs="Arial"/>
          <w:spacing w:val="-3"/>
          <w:szCs w:val="20"/>
        </w:rPr>
        <w:t xml:space="preserve"> </w:t>
      </w:r>
      <w:r w:rsidRPr="008F664A">
        <w:rPr>
          <w:rFonts w:asciiTheme="majorHAnsi" w:hAnsiTheme="majorHAnsi" w:cs="Arial"/>
          <w:spacing w:val="-3"/>
          <w:szCs w:val="20"/>
        </w:rPr>
        <w:t>(</w:t>
      </w:r>
      <w:r w:rsidRPr="008F664A">
        <w:rPr>
          <w:rFonts w:asciiTheme="majorHAnsi" w:hAnsiTheme="majorHAnsi" w:cs="Arial"/>
          <w:i/>
          <w:spacing w:val="-3"/>
          <w:szCs w:val="20"/>
        </w:rPr>
        <w:t>En caso de incumplimiento se rellenará lo siguiente)</w:t>
      </w:r>
    </w:p>
    <w:p w14:paraId="0DD2EE1A"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Importe: __________________________________</w:t>
      </w:r>
    </w:p>
    <w:p w14:paraId="70050541" w14:textId="77777777" w:rsidR="00EF6E30"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País o Estado de que se trata: _______________</w:t>
      </w:r>
      <w:r w:rsidR="000F29AA" w:rsidRPr="008F664A">
        <w:rPr>
          <w:rFonts w:asciiTheme="majorHAnsi" w:hAnsiTheme="majorHAnsi" w:cs="Arial"/>
          <w:spacing w:val="-3"/>
          <w:szCs w:val="20"/>
        </w:rPr>
        <w:t>_______________</w:t>
      </w:r>
    </w:p>
    <w:p w14:paraId="0BA77618" w14:textId="77777777" w:rsidR="00CA2047"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El incumplimiento ha quedado establecido por medios distintos de una resoluci</w:t>
      </w:r>
      <w:r w:rsidR="00EF6E30" w:rsidRPr="008F664A">
        <w:rPr>
          <w:rFonts w:asciiTheme="majorHAnsi" w:hAnsiTheme="majorHAnsi" w:cs="Arial"/>
          <w:spacing w:val="-3"/>
          <w:szCs w:val="20"/>
        </w:rPr>
        <w:t>ón judicial o administrativa:</w:t>
      </w:r>
    </w:p>
    <w:p w14:paraId="326A245A" w14:textId="77777777" w:rsidR="0074072E" w:rsidRPr="008F664A" w:rsidRDefault="00EF6E30"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 xml:space="preserve"> </w:t>
      </w:r>
      <w:r w:rsidR="00CA2047" w:rsidRPr="008F664A">
        <w:rPr>
          <w:rFonts w:asciiTheme="majorHAnsi" w:hAnsiTheme="majorHAnsi" w:cs="Arial"/>
          <w:b/>
          <w:spacing w:val="-3"/>
          <w:szCs w:val="20"/>
          <w:bdr w:val="single" w:sz="4" w:space="0" w:color="auto"/>
          <w:shd w:val="clear" w:color="auto" w:fill="DBE5F1" w:themeFill="accent1" w:themeFillTint="33"/>
        </w:rPr>
        <w:t>Sí / No</w:t>
      </w:r>
    </w:p>
    <w:p w14:paraId="2D015BED" w14:textId="70284046" w:rsidR="0074072E"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Descripción de los medios  utilizados ______________________________________________________________</w:t>
      </w:r>
      <w:r w:rsidRPr="008F664A">
        <w:rPr>
          <w:rFonts w:asciiTheme="majorHAnsi" w:hAnsiTheme="majorHAnsi" w:cs="Arial"/>
          <w:i/>
          <w:spacing w:val="-3"/>
          <w:szCs w:val="20"/>
        </w:rPr>
        <w:t>(En caso de que se haya establecido por medios distintos a la resolución judicial o administrativa)</w:t>
      </w:r>
    </w:p>
    <w:p w14:paraId="5336AC8C" w14:textId="77777777" w:rsidR="006407A6" w:rsidRPr="008F664A" w:rsidRDefault="006407A6" w:rsidP="0074072E">
      <w:pPr>
        <w:widowControl w:val="0"/>
        <w:tabs>
          <w:tab w:val="left" w:pos="-720"/>
        </w:tabs>
        <w:suppressAutoHyphens/>
        <w:autoSpaceDE w:val="0"/>
        <w:autoSpaceDN w:val="0"/>
        <w:rPr>
          <w:rFonts w:asciiTheme="majorHAnsi" w:hAnsiTheme="majorHAnsi" w:cs="Arial"/>
          <w:spacing w:val="-3"/>
          <w:szCs w:val="20"/>
        </w:rPr>
      </w:pPr>
    </w:p>
    <w:p w14:paraId="283054A9"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lastRenderedPageBreak/>
        <w:t>La resolución anterior es firme y vinculante</w:t>
      </w:r>
      <w:r w:rsidR="00CA2047" w:rsidRPr="008F664A">
        <w:rPr>
          <w:rFonts w:asciiTheme="majorHAnsi" w:hAnsiTheme="majorHAnsi" w:cs="Arial"/>
          <w:spacing w:val="-3"/>
          <w:szCs w:val="20"/>
        </w:rPr>
        <w:t xml:space="preserve">: </w:t>
      </w:r>
      <w:r w:rsidR="00CA2047" w:rsidRPr="008F664A">
        <w:rPr>
          <w:rFonts w:asciiTheme="majorHAnsi" w:hAnsiTheme="majorHAnsi" w:cs="Arial"/>
          <w:b/>
          <w:spacing w:val="-3"/>
          <w:szCs w:val="20"/>
          <w:bdr w:val="single" w:sz="4" w:space="0" w:color="auto"/>
          <w:shd w:val="clear" w:color="auto" w:fill="DBE5F1" w:themeFill="accent1" w:themeFillTint="33"/>
        </w:rPr>
        <w:t xml:space="preserve"> Sí / No</w:t>
      </w:r>
      <w:r w:rsidR="00CA2047" w:rsidRPr="008F664A">
        <w:rPr>
          <w:rFonts w:asciiTheme="majorHAnsi" w:hAnsiTheme="majorHAnsi" w:cs="Arial"/>
          <w:spacing w:val="-3"/>
          <w:szCs w:val="20"/>
        </w:rPr>
        <w:t xml:space="preserve"> </w:t>
      </w:r>
      <w:r w:rsidRPr="008F664A">
        <w:rPr>
          <w:rFonts w:asciiTheme="majorHAnsi" w:hAnsiTheme="majorHAnsi" w:cs="Arial"/>
          <w:i/>
          <w:spacing w:val="-3"/>
          <w:szCs w:val="20"/>
        </w:rPr>
        <w:t>(En caso de haberse establecido por resolución judicial o administrativa)</w:t>
      </w:r>
    </w:p>
    <w:p w14:paraId="612CAEC2"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Fecha de la condena o resolución:  ___________________________________________</w:t>
      </w:r>
      <w:r w:rsidRPr="008F664A">
        <w:rPr>
          <w:rFonts w:asciiTheme="majorHAnsi" w:hAnsiTheme="majorHAnsi" w:cs="Arial"/>
          <w:i/>
          <w:spacing w:val="-3"/>
          <w:szCs w:val="20"/>
        </w:rPr>
        <w:t>(En caso de que sea firme y vinculante)</w:t>
      </w:r>
    </w:p>
    <w:p w14:paraId="0A3940BD"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En la condena se establece una duración del periodo de exclusión de: __________________________</w:t>
      </w:r>
    </w:p>
    <w:p w14:paraId="51755A97"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 xml:space="preserve">La información anterior se halla disponible sin coste en una base de datos de un Estado Miembro de la UE: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00CA2047" w:rsidRPr="008F664A">
        <w:rPr>
          <w:rFonts w:asciiTheme="majorHAnsi" w:hAnsiTheme="majorHAnsi" w:cs="Arial"/>
          <w:spacing w:val="-3"/>
          <w:szCs w:val="20"/>
        </w:rPr>
        <w:t xml:space="preserve"> </w:t>
      </w:r>
      <w:r w:rsidRPr="008F664A">
        <w:rPr>
          <w:rFonts w:asciiTheme="majorHAnsi" w:hAnsiTheme="majorHAnsi" w:cs="Arial"/>
          <w:i/>
          <w:spacing w:val="-3"/>
          <w:szCs w:val="20"/>
        </w:rPr>
        <w:t>(Señalar la opción correcta, si se ha marcado afirmativamente se rellenarán  los 3 apartados siguientes)</w:t>
      </w:r>
    </w:p>
    <w:p w14:paraId="1E213B15" w14:textId="77777777" w:rsidR="0074072E" w:rsidRPr="008F664A" w:rsidRDefault="0074072E" w:rsidP="009E23A6">
      <w:pPr>
        <w:widowControl w:val="0"/>
        <w:tabs>
          <w:tab w:val="left" w:pos="-720"/>
        </w:tabs>
        <w:suppressAutoHyphens/>
        <w:autoSpaceDE w:val="0"/>
        <w:autoSpaceDN w:val="0"/>
        <w:spacing w:after="0"/>
        <w:rPr>
          <w:rFonts w:asciiTheme="majorHAnsi" w:hAnsiTheme="majorHAnsi" w:cs="Arial"/>
          <w:spacing w:val="-3"/>
          <w:szCs w:val="20"/>
        </w:rPr>
      </w:pPr>
      <w:r w:rsidRPr="008F664A">
        <w:rPr>
          <w:rFonts w:asciiTheme="majorHAnsi" w:hAnsiTheme="majorHAnsi" w:cs="Arial"/>
          <w:spacing w:val="-3"/>
          <w:szCs w:val="20"/>
        </w:rPr>
        <w:t>Url: _________________________________</w:t>
      </w:r>
    </w:p>
    <w:p w14:paraId="7BE46181" w14:textId="77777777" w:rsidR="0074072E" w:rsidRPr="008F664A" w:rsidRDefault="0074072E" w:rsidP="009E23A6">
      <w:pPr>
        <w:widowControl w:val="0"/>
        <w:tabs>
          <w:tab w:val="left" w:pos="-720"/>
        </w:tabs>
        <w:suppressAutoHyphens/>
        <w:autoSpaceDE w:val="0"/>
        <w:autoSpaceDN w:val="0"/>
        <w:spacing w:before="0" w:after="0"/>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037D79A5" w14:textId="77777777" w:rsidR="0074072E" w:rsidRPr="008F664A" w:rsidRDefault="0074072E" w:rsidP="009E23A6">
      <w:pPr>
        <w:widowControl w:val="0"/>
        <w:tabs>
          <w:tab w:val="left" w:pos="-720"/>
        </w:tabs>
        <w:suppressAutoHyphens/>
        <w:autoSpaceDE w:val="0"/>
        <w:autoSpaceDN w:val="0"/>
        <w:spacing w:before="0"/>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7FB05214" w14:textId="106F34E1"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El licitador al que represento ha cumplido con sus obligaciones relativas al pago de las cotizaciones a la seguridad social, en el país en el que está establecido y en España, si no coincide con su país de establecimiento:</w:t>
      </w:r>
      <w:r w:rsidRPr="008F664A">
        <w:rPr>
          <w:rFonts w:asciiTheme="majorHAnsi" w:hAnsiTheme="majorHAnsi" w:cs="Arial"/>
          <w:b/>
          <w:spacing w:val="-3"/>
          <w:szCs w:val="20"/>
        </w:rPr>
        <w:t xml:space="preserve">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00CA2047" w:rsidRPr="008F664A">
        <w:rPr>
          <w:rFonts w:asciiTheme="majorHAnsi" w:hAnsiTheme="majorHAnsi" w:cs="Arial"/>
          <w:spacing w:val="-3"/>
          <w:szCs w:val="20"/>
        </w:rPr>
        <w:t xml:space="preserve"> </w:t>
      </w:r>
      <w:r w:rsidRPr="008F664A">
        <w:rPr>
          <w:rFonts w:asciiTheme="majorHAnsi" w:hAnsiTheme="majorHAnsi" w:cs="Arial"/>
          <w:spacing w:val="-3"/>
          <w:szCs w:val="20"/>
        </w:rPr>
        <w:t>(</w:t>
      </w:r>
      <w:r w:rsidRPr="008F664A">
        <w:rPr>
          <w:rFonts w:asciiTheme="majorHAnsi" w:hAnsiTheme="majorHAnsi" w:cs="Arial"/>
          <w:i/>
          <w:spacing w:val="-3"/>
          <w:szCs w:val="20"/>
        </w:rPr>
        <w:t>En caso de incumplimiento se rellenan los 2 apartados sig.)</w:t>
      </w:r>
    </w:p>
    <w:p w14:paraId="2A49D0BD"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Importe: __________________________________</w:t>
      </w:r>
    </w:p>
    <w:p w14:paraId="6CD9A5B8" w14:textId="583884FA" w:rsidR="00CA2047"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País o Estado de que se trata:</w:t>
      </w:r>
      <w:r w:rsidR="000F29AA" w:rsidRPr="008F664A">
        <w:rPr>
          <w:rFonts w:asciiTheme="majorHAnsi" w:hAnsiTheme="majorHAnsi" w:cs="Arial"/>
          <w:spacing w:val="-3"/>
          <w:szCs w:val="20"/>
        </w:rPr>
        <w:t xml:space="preserve"> ______________________________</w:t>
      </w:r>
    </w:p>
    <w:p w14:paraId="0B52432A" w14:textId="77777777" w:rsidR="009E23A6" w:rsidRPr="008F664A" w:rsidRDefault="009E23A6" w:rsidP="0074072E">
      <w:pPr>
        <w:widowControl w:val="0"/>
        <w:tabs>
          <w:tab w:val="left" w:pos="-720"/>
        </w:tabs>
        <w:suppressAutoHyphens/>
        <w:autoSpaceDE w:val="0"/>
        <w:autoSpaceDN w:val="0"/>
        <w:rPr>
          <w:rFonts w:asciiTheme="majorHAnsi" w:hAnsiTheme="majorHAnsi" w:cs="Arial"/>
          <w:spacing w:val="-3"/>
          <w:szCs w:val="20"/>
        </w:rPr>
      </w:pPr>
    </w:p>
    <w:p w14:paraId="74B7737C" w14:textId="77777777" w:rsidR="0074072E" w:rsidRPr="008F664A" w:rsidRDefault="000F29AA"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t>2.3.</w:t>
      </w:r>
      <w:r w:rsidR="0074072E" w:rsidRPr="008F664A">
        <w:rPr>
          <w:rFonts w:asciiTheme="majorHAnsi" w:hAnsiTheme="majorHAnsi" w:cs="Arial"/>
          <w:spacing w:val="-3"/>
          <w:szCs w:val="20"/>
          <w:u w:val="single"/>
        </w:rPr>
        <w:t xml:space="preserve"> INS</w:t>
      </w:r>
      <w:r w:rsidRPr="008F664A">
        <w:rPr>
          <w:rFonts w:asciiTheme="majorHAnsi" w:hAnsiTheme="majorHAnsi" w:cs="Arial"/>
          <w:spacing w:val="-3"/>
          <w:szCs w:val="20"/>
          <w:u w:val="single"/>
        </w:rPr>
        <w:t>OLVENCIA, CONFLICTOS DE INTERESÉ</w:t>
      </w:r>
      <w:r w:rsidR="0074072E" w:rsidRPr="008F664A">
        <w:rPr>
          <w:rFonts w:asciiTheme="majorHAnsi" w:hAnsiTheme="majorHAnsi" w:cs="Arial"/>
          <w:spacing w:val="-3"/>
          <w:szCs w:val="20"/>
          <w:u w:val="single"/>
        </w:rPr>
        <w:t>S O LA FALTA PROFESIONAL</w:t>
      </w:r>
    </w:p>
    <w:p w14:paraId="3CD64EC3"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CA2047" w:rsidRPr="008F664A">
        <w:rPr>
          <w:rFonts w:asciiTheme="majorHAnsi" w:hAnsiTheme="majorHAnsi" w:cs="Arial"/>
          <w:b/>
          <w:spacing w:val="-3"/>
          <w:szCs w:val="20"/>
          <w:bdr w:val="single" w:sz="4" w:space="0" w:color="auto"/>
          <w:shd w:val="clear" w:color="auto" w:fill="DBE5F1" w:themeFill="accent1" w:themeFillTint="33"/>
        </w:rPr>
        <w:t>Sí / No</w:t>
      </w:r>
      <w:r w:rsidR="00CA2047" w:rsidRPr="008F664A">
        <w:rPr>
          <w:rFonts w:asciiTheme="majorHAnsi" w:hAnsiTheme="majorHAnsi" w:cs="Arial"/>
          <w:spacing w:val="-3"/>
          <w:szCs w:val="20"/>
        </w:rPr>
        <w:t xml:space="preserve"> </w:t>
      </w:r>
      <w:r w:rsidRPr="008F664A">
        <w:rPr>
          <w:rFonts w:asciiTheme="majorHAnsi" w:hAnsiTheme="majorHAnsi" w:cs="Arial"/>
          <w:i/>
          <w:spacing w:val="-3"/>
          <w:szCs w:val="20"/>
        </w:rPr>
        <w:t>(En caso de incumplimiento, se indicará lo siguiente)</w:t>
      </w:r>
    </w:p>
    <w:p w14:paraId="04986C48" w14:textId="77777777" w:rsidR="0074072E" w:rsidRPr="008F664A" w:rsidRDefault="0074072E" w:rsidP="009E23A6">
      <w:pPr>
        <w:widowControl w:val="0"/>
        <w:tabs>
          <w:tab w:val="left" w:pos="-720"/>
        </w:tabs>
        <w:suppressAutoHyphens/>
        <w:autoSpaceDE w:val="0"/>
        <w:autoSpaceDN w:val="0"/>
        <w:spacing w:before="0" w:after="0"/>
        <w:rPr>
          <w:rFonts w:asciiTheme="majorHAnsi" w:hAnsiTheme="majorHAnsi" w:cs="Arial"/>
          <w:spacing w:val="-3"/>
          <w:szCs w:val="20"/>
        </w:rPr>
      </w:pPr>
      <w:r w:rsidRPr="008F664A">
        <w:rPr>
          <w:rFonts w:asciiTheme="majorHAnsi" w:hAnsiTheme="majorHAnsi" w:cs="Arial"/>
          <w:spacing w:val="-3"/>
          <w:szCs w:val="20"/>
        </w:rPr>
        <w:t>Ámbito incumplido: _____________________________________________________________</w:t>
      </w:r>
    </w:p>
    <w:p w14:paraId="667EA6AC" w14:textId="77777777" w:rsidR="0074072E" w:rsidRPr="008F664A" w:rsidRDefault="0074072E" w:rsidP="009E23A6">
      <w:pPr>
        <w:widowControl w:val="0"/>
        <w:tabs>
          <w:tab w:val="left" w:pos="-720"/>
        </w:tabs>
        <w:suppressAutoHyphens/>
        <w:autoSpaceDE w:val="0"/>
        <w:autoSpaceDN w:val="0"/>
        <w:spacing w:before="0" w:after="0"/>
        <w:rPr>
          <w:rFonts w:asciiTheme="majorHAnsi" w:hAnsiTheme="majorHAnsi" w:cs="Arial"/>
          <w:spacing w:val="-3"/>
          <w:szCs w:val="20"/>
        </w:rPr>
      </w:pPr>
      <w:r w:rsidRPr="008F664A">
        <w:rPr>
          <w:rFonts w:asciiTheme="majorHAnsi" w:hAnsiTheme="majorHAnsi" w:cs="Arial"/>
          <w:spacing w:val="-3"/>
          <w:szCs w:val="20"/>
        </w:rPr>
        <w:t>Preceptos incumplidos: ______________________________________________________________</w:t>
      </w:r>
    </w:p>
    <w:p w14:paraId="23CD0E3F" w14:textId="781943C6" w:rsidR="0074072E"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Medidas adoptadas para demostrar su credibilidad: __________________________________________</w:t>
      </w:r>
    </w:p>
    <w:p w14:paraId="7C4A01DB" w14:textId="77777777" w:rsidR="009E23A6" w:rsidRPr="008F664A" w:rsidRDefault="009E23A6" w:rsidP="0074072E">
      <w:pPr>
        <w:widowControl w:val="0"/>
        <w:tabs>
          <w:tab w:val="left" w:pos="-720"/>
        </w:tabs>
        <w:suppressAutoHyphens/>
        <w:autoSpaceDE w:val="0"/>
        <w:autoSpaceDN w:val="0"/>
        <w:rPr>
          <w:rFonts w:asciiTheme="majorHAnsi" w:hAnsiTheme="majorHAnsi" w:cs="Arial"/>
          <w:spacing w:val="-3"/>
          <w:szCs w:val="20"/>
        </w:rPr>
      </w:pPr>
    </w:p>
    <w:p w14:paraId="0CA840BC"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t>2.</w:t>
      </w:r>
      <w:r w:rsidR="00EF6E30" w:rsidRPr="008F664A">
        <w:rPr>
          <w:rFonts w:asciiTheme="majorHAnsi" w:hAnsiTheme="majorHAnsi" w:cs="Arial"/>
          <w:spacing w:val="-3"/>
          <w:szCs w:val="20"/>
        </w:rPr>
        <w:t>4</w:t>
      </w:r>
      <w:r w:rsidR="000F29AA" w:rsidRPr="008F664A">
        <w:rPr>
          <w:rFonts w:asciiTheme="majorHAnsi" w:hAnsiTheme="majorHAnsi" w:cs="Arial"/>
          <w:spacing w:val="-3"/>
          <w:szCs w:val="20"/>
        </w:rPr>
        <w:t>.</w:t>
      </w:r>
      <w:r w:rsidRPr="008F664A">
        <w:rPr>
          <w:rFonts w:asciiTheme="majorHAnsi" w:hAnsiTheme="majorHAnsi" w:cs="Arial"/>
          <w:spacing w:val="-3"/>
          <w:szCs w:val="20"/>
          <w:u w:val="single"/>
        </w:rPr>
        <w:t xml:space="preserve"> SOMETIMIENTO A FUERO NACIONAL</w:t>
      </w:r>
    </w:p>
    <w:p w14:paraId="2DC82877"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El licitador por la presente renuncia a cualquier fuero que pudiera corresponderme en las controversias que se </w:t>
      </w:r>
      <w:r w:rsidR="0089291F" w:rsidRPr="008F664A">
        <w:rPr>
          <w:rFonts w:asciiTheme="majorHAnsi" w:hAnsiTheme="majorHAnsi" w:cs="Arial"/>
          <w:spacing w:val="-3"/>
          <w:szCs w:val="20"/>
        </w:rPr>
        <w:t>produzcan</w:t>
      </w:r>
      <w:r w:rsidRPr="008F664A">
        <w:rPr>
          <w:rFonts w:asciiTheme="majorHAnsi" w:hAnsiTheme="majorHAnsi" w:cs="Arial"/>
          <w:spacing w:val="-3"/>
          <w:szCs w:val="20"/>
        </w:rPr>
        <w:t xml:space="preserve"> con motivo de la contratación referida, </w:t>
      </w:r>
      <w:r w:rsidR="0089291F" w:rsidRPr="008F664A">
        <w:rPr>
          <w:rFonts w:asciiTheme="majorHAnsi" w:hAnsiTheme="majorHAnsi" w:cs="Arial"/>
          <w:spacing w:val="-3"/>
          <w:szCs w:val="20"/>
        </w:rPr>
        <w:t>sometiéndome</w:t>
      </w:r>
      <w:r w:rsidRPr="008F664A">
        <w:rPr>
          <w:rFonts w:asciiTheme="majorHAnsi" w:hAnsiTheme="majorHAnsi" w:cs="Arial"/>
          <w:spacing w:val="-3"/>
          <w:szCs w:val="20"/>
        </w:rPr>
        <w:t xml:space="preserve"> para estos asuntos y cualesquiera otros relacionados con el correspondiente contrato a los Juzgados y Tribunales Españoles.</w:t>
      </w:r>
    </w:p>
    <w:p w14:paraId="72C53199" w14:textId="7C88684A" w:rsidR="0074072E" w:rsidRDefault="0074072E" w:rsidP="0074072E">
      <w:pPr>
        <w:widowControl w:val="0"/>
        <w:tabs>
          <w:tab w:val="left" w:pos="-720"/>
        </w:tabs>
        <w:suppressAutoHyphens/>
        <w:autoSpaceDE w:val="0"/>
        <w:autoSpaceDN w:val="0"/>
        <w:rPr>
          <w:rFonts w:asciiTheme="majorHAnsi" w:hAnsiTheme="majorHAnsi" w:cs="Arial"/>
          <w:b/>
          <w:spacing w:val="-3"/>
          <w:szCs w:val="20"/>
        </w:rPr>
      </w:pPr>
    </w:p>
    <w:p w14:paraId="1815D01A" w14:textId="77777777" w:rsidR="006407A6" w:rsidRDefault="006407A6" w:rsidP="0074072E">
      <w:pPr>
        <w:widowControl w:val="0"/>
        <w:tabs>
          <w:tab w:val="left" w:pos="-720"/>
        </w:tabs>
        <w:suppressAutoHyphens/>
        <w:autoSpaceDE w:val="0"/>
        <w:autoSpaceDN w:val="0"/>
        <w:rPr>
          <w:rFonts w:asciiTheme="majorHAnsi" w:hAnsiTheme="majorHAnsi" w:cs="Arial"/>
          <w:b/>
          <w:spacing w:val="-3"/>
          <w:szCs w:val="20"/>
        </w:rPr>
      </w:pPr>
    </w:p>
    <w:p w14:paraId="39A62A5F" w14:textId="77777777" w:rsidR="006407A6" w:rsidRPr="008F664A" w:rsidRDefault="006407A6" w:rsidP="0074072E">
      <w:pPr>
        <w:widowControl w:val="0"/>
        <w:tabs>
          <w:tab w:val="left" w:pos="-720"/>
        </w:tabs>
        <w:suppressAutoHyphens/>
        <w:autoSpaceDE w:val="0"/>
        <w:autoSpaceDN w:val="0"/>
        <w:rPr>
          <w:rFonts w:asciiTheme="majorHAnsi" w:hAnsiTheme="majorHAnsi" w:cs="Arial"/>
          <w:b/>
          <w:spacing w:val="-3"/>
          <w:szCs w:val="20"/>
        </w:rPr>
      </w:pPr>
    </w:p>
    <w:p w14:paraId="120CA8A8"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lastRenderedPageBreak/>
        <w:t>2.</w:t>
      </w:r>
      <w:r w:rsidR="00EF6E30" w:rsidRPr="008F664A">
        <w:rPr>
          <w:rFonts w:asciiTheme="majorHAnsi" w:hAnsiTheme="majorHAnsi" w:cs="Arial"/>
          <w:spacing w:val="-3"/>
          <w:szCs w:val="20"/>
        </w:rPr>
        <w:t>5</w:t>
      </w:r>
      <w:r w:rsidRPr="008F664A">
        <w:rPr>
          <w:rFonts w:asciiTheme="majorHAnsi" w:hAnsiTheme="majorHAnsi" w:cs="Arial"/>
          <w:spacing w:val="-3"/>
          <w:szCs w:val="20"/>
        </w:rPr>
        <w:t>.</w:t>
      </w:r>
      <w:r w:rsidRPr="008F664A">
        <w:rPr>
          <w:rFonts w:asciiTheme="majorHAnsi" w:hAnsiTheme="majorHAnsi" w:cs="Arial"/>
          <w:spacing w:val="-3"/>
          <w:szCs w:val="20"/>
          <w:u w:val="single"/>
        </w:rPr>
        <w:t xml:space="preserve"> MOTIVOS DE EXCLUSIÓN NACIONALES</w:t>
      </w:r>
    </w:p>
    <w:p w14:paraId="0AAEE211" w14:textId="77777777" w:rsidR="0074072E" w:rsidRPr="008F664A" w:rsidRDefault="0074072E" w:rsidP="0074072E">
      <w:pPr>
        <w:widowControl w:val="0"/>
        <w:tabs>
          <w:tab w:val="left" w:pos="-720"/>
        </w:tabs>
        <w:suppressAutoHyphens/>
        <w:autoSpaceDE w:val="0"/>
        <w:autoSpaceDN w:val="0"/>
        <w:rPr>
          <w:rFonts w:asciiTheme="majorHAnsi" w:hAnsiTheme="majorHAnsi"/>
          <w:szCs w:val="20"/>
          <w:lang w:val="es-ES_tradnl"/>
        </w:rPr>
      </w:pPr>
      <w:r w:rsidRPr="008F664A">
        <w:rPr>
          <w:rFonts w:asciiTheme="majorHAnsi" w:hAnsiTheme="majorHAnsi" w:cs="Arial"/>
          <w:spacing w:val="-3"/>
          <w:szCs w:val="20"/>
        </w:rPr>
        <w:t xml:space="preserve">El licitador declara que no se encuentra incurso en ninguno de los supuestos  incluidos en el art. 71 referente a las Prohibiciones de Contratar recogido en la Subsección 2ª del Capítulo II del Título II de la </w:t>
      </w:r>
      <w:r w:rsidR="00567BD6" w:rsidRPr="008F664A">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000471F9" w:rsidRPr="008F664A">
        <w:rPr>
          <w:rFonts w:asciiTheme="majorHAnsi" w:hAnsiTheme="majorHAnsi"/>
          <w:szCs w:val="20"/>
          <w:lang w:val="es-ES_tradnl"/>
        </w:rPr>
        <w:t>.</w:t>
      </w:r>
    </w:p>
    <w:p w14:paraId="72236005" w14:textId="77777777" w:rsidR="00567BD6" w:rsidRPr="008F664A" w:rsidRDefault="00567BD6" w:rsidP="0074072E">
      <w:pPr>
        <w:widowControl w:val="0"/>
        <w:tabs>
          <w:tab w:val="left" w:pos="-720"/>
        </w:tabs>
        <w:suppressAutoHyphens/>
        <w:autoSpaceDE w:val="0"/>
        <w:autoSpaceDN w:val="0"/>
        <w:rPr>
          <w:rFonts w:asciiTheme="majorHAnsi" w:hAnsiTheme="majorHAnsi" w:cs="Arial"/>
          <w:spacing w:val="-3"/>
          <w:szCs w:val="20"/>
        </w:rPr>
      </w:pPr>
    </w:p>
    <w:p w14:paraId="52278259"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t>2</w:t>
      </w:r>
      <w:r w:rsidR="00EF6E30" w:rsidRPr="008F664A">
        <w:rPr>
          <w:rFonts w:asciiTheme="majorHAnsi" w:hAnsiTheme="majorHAnsi" w:cs="Arial"/>
          <w:spacing w:val="-3"/>
          <w:szCs w:val="20"/>
        </w:rPr>
        <w:t>.6</w:t>
      </w:r>
      <w:r w:rsidR="000F29AA" w:rsidRPr="008F664A">
        <w:rPr>
          <w:rFonts w:asciiTheme="majorHAnsi" w:hAnsiTheme="majorHAnsi" w:cs="Arial"/>
          <w:spacing w:val="-3"/>
          <w:szCs w:val="20"/>
        </w:rPr>
        <w:t>.</w:t>
      </w:r>
      <w:r w:rsidRPr="008F664A">
        <w:rPr>
          <w:rFonts w:asciiTheme="majorHAnsi" w:hAnsiTheme="majorHAnsi" w:cs="Arial"/>
          <w:spacing w:val="-3"/>
          <w:szCs w:val="20"/>
          <w:u w:val="single"/>
        </w:rPr>
        <w:t xml:space="preserve"> PERTENENCIA A GRUPO EMPRESARIAL</w:t>
      </w:r>
    </w:p>
    <w:p w14:paraId="50C064C7"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El licitador declara su pertenencia al siguiente Grupo empresarial _________________________, de conformidad con lo dispuesto en el art 42.1 del Código de Comercio. </w:t>
      </w:r>
      <w:r w:rsidR="0089291F" w:rsidRPr="008F664A">
        <w:rPr>
          <w:rFonts w:asciiTheme="majorHAnsi" w:hAnsiTheme="majorHAnsi" w:cs="Arial"/>
          <w:spacing w:val="-3"/>
          <w:szCs w:val="20"/>
        </w:rPr>
        <w:t>Así</w:t>
      </w:r>
      <w:r w:rsidRPr="008F664A">
        <w:rPr>
          <w:rFonts w:asciiTheme="majorHAnsi" w:hAnsiTheme="majorHAnsi" w:cs="Arial"/>
          <w:spacing w:val="-3"/>
          <w:szCs w:val="20"/>
        </w:rPr>
        <w:t xml:space="preserve"> mismo declaro que respecto de la presente licitación, presentan proposiciones a dicha licitación otras empresas del mismo grupo: </w:t>
      </w:r>
      <w:r w:rsidR="00CA2047" w:rsidRPr="008F664A">
        <w:rPr>
          <w:rFonts w:asciiTheme="majorHAnsi" w:hAnsiTheme="majorHAnsi" w:cs="Arial"/>
          <w:b/>
          <w:spacing w:val="-3"/>
          <w:szCs w:val="20"/>
          <w:bdr w:val="single" w:sz="4" w:space="0" w:color="auto"/>
          <w:shd w:val="clear" w:color="auto" w:fill="DBE5F1" w:themeFill="accent1" w:themeFillTint="33"/>
        </w:rPr>
        <w:t>Sí / No</w:t>
      </w:r>
    </w:p>
    <w:p w14:paraId="7FE6F4F7"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i/>
          <w:spacing w:val="-3"/>
          <w:szCs w:val="20"/>
        </w:rPr>
        <w:t xml:space="preserve">(En caso afirmativo incluir el nombre de dichas empresas) </w:t>
      </w:r>
    </w:p>
    <w:p w14:paraId="5A509D4B" w14:textId="77777777" w:rsidR="0074072E" w:rsidRPr="008F664A" w:rsidRDefault="0074072E"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i/>
          <w:spacing w:val="-3"/>
          <w:szCs w:val="20"/>
        </w:rPr>
        <w:t>______________________________________________________</w:t>
      </w:r>
    </w:p>
    <w:p w14:paraId="54E2285D" w14:textId="77C1DCD9" w:rsidR="00EF6E30" w:rsidRPr="008F664A" w:rsidRDefault="0074072E" w:rsidP="009E23A6">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i/>
          <w:spacing w:val="-3"/>
          <w:szCs w:val="20"/>
        </w:rPr>
        <w:t>______________________________________________________</w:t>
      </w:r>
      <w:r w:rsidR="00EF6E30" w:rsidRPr="008F664A">
        <w:rPr>
          <w:rFonts w:asciiTheme="majorHAnsi" w:hAnsiTheme="majorHAnsi" w:cs="Arial"/>
          <w:spacing w:val="-3"/>
          <w:szCs w:val="20"/>
        </w:rPr>
        <w:br w:type="page"/>
      </w:r>
    </w:p>
    <w:p w14:paraId="03336BA1" w14:textId="77777777" w:rsidR="00EF6E30" w:rsidRPr="008F664A" w:rsidRDefault="00A912DF"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rPr>
      </w:pPr>
      <w:r w:rsidRPr="008F664A">
        <w:rPr>
          <w:rFonts w:asciiTheme="majorHAnsi" w:hAnsiTheme="majorHAnsi" w:cs="Arial"/>
          <w:b/>
          <w:spacing w:val="-3"/>
          <w:szCs w:val="20"/>
        </w:rPr>
        <w:lastRenderedPageBreak/>
        <w:t>3</w:t>
      </w:r>
      <w:r w:rsidR="00EF6E30" w:rsidRPr="008F664A">
        <w:rPr>
          <w:rFonts w:asciiTheme="majorHAnsi" w:hAnsiTheme="majorHAnsi" w:cs="Arial"/>
          <w:b/>
          <w:spacing w:val="-3"/>
          <w:szCs w:val="20"/>
        </w:rPr>
        <w:t>. SOLVENCIA ECONÓMICA Y FINANCIERA</w:t>
      </w:r>
    </w:p>
    <w:p w14:paraId="66B4ABEB" w14:textId="77777777" w:rsidR="0074072E" w:rsidRPr="008F664A" w:rsidRDefault="000F29AA" w:rsidP="0074072E">
      <w:pPr>
        <w:widowControl w:val="0"/>
        <w:tabs>
          <w:tab w:val="left" w:pos="-720"/>
        </w:tabs>
        <w:suppressAutoHyphens/>
        <w:autoSpaceDE w:val="0"/>
        <w:autoSpaceDN w:val="0"/>
        <w:rPr>
          <w:rFonts w:asciiTheme="majorHAnsi" w:hAnsiTheme="majorHAnsi" w:cs="DejaVuSans"/>
          <w:color w:val="000000"/>
          <w:szCs w:val="20"/>
          <w:u w:val="single"/>
        </w:rPr>
      </w:pPr>
      <w:r w:rsidRPr="008F664A">
        <w:rPr>
          <w:rFonts w:asciiTheme="majorHAnsi" w:hAnsiTheme="majorHAnsi" w:cs="Arial"/>
          <w:spacing w:val="-3"/>
          <w:szCs w:val="20"/>
        </w:rPr>
        <w:t>3.1.</w:t>
      </w:r>
      <w:r w:rsidR="008D24E8" w:rsidRPr="008F664A">
        <w:rPr>
          <w:rFonts w:asciiTheme="majorHAnsi" w:hAnsiTheme="majorHAnsi" w:cs="Arial"/>
          <w:spacing w:val="-3"/>
          <w:szCs w:val="20"/>
          <w:u w:val="single"/>
        </w:rPr>
        <w:t xml:space="preserve"> VOLUMEN ANUAL</w:t>
      </w:r>
      <w:r w:rsidRPr="008F664A">
        <w:rPr>
          <w:rFonts w:asciiTheme="majorHAnsi" w:hAnsiTheme="majorHAnsi" w:cs="Arial"/>
          <w:spacing w:val="-3"/>
          <w:szCs w:val="20"/>
          <w:u w:val="single"/>
        </w:rPr>
        <w:t xml:space="preserve"> DE NEGOCIO</w:t>
      </w:r>
    </w:p>
    <w:p w14:paraId="3C344B90"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 xml:space="preserve">El volumen de negocios anual </w:t>
      </w:r>
      <w:r w:rsidR="008D24E8" w:rsidRPr="008F664A">
        <w:rPr>
          <w:rFonts w:asciiTheme="majorHAnsi" w:hAnsiTheme="majorHAnsi" w:cs="Arial"/>
          <w:spacing w:val="-3"/>
          <w:szCs w:val="20"/>
        </w:rPr>
        <w:t>referido al mejor de los últimos tres ejer</w:t>
      </w:r>
      <w:r w:rsidRPr="008F664A">
        <w:rPr>
          <w:rFonts w:asciiTheme="majorHAnsi" w:hAnsiTheme="majorHAnsi" w:cs="Arial"/>
          <w:spacing w:val="-3"/>
          <w:szCs w:val="20"/>
        </w:rPr>
        <w:t xml:space="preserve">cicios </w:t>
      </w:r>
      <w:r w:rsidR="008D24E8" w:rsidRPr="008F664A">
        <w:rPr>
          <w:rFonts w:asciiTheme="majorHAnsi" w:hAnsiTheme="majorHAnsi" w:cs="Arial"/>
          <w:spacing w:val="-3"/>
          <w:szCs w:val="20"/>
        </w:rPr>
        <w:t>disponibles e</w:t>
      </w:r>
      <w:r w:rsidRPr="008F664A">
        <w:rPr>
          <w:rFonts w:asciiTheme="majorHAnsi" w:hAnsiTheme="majorHAnsi" w:cs="Arial"/>
          <w:spacing w:val="-3"/>
          <w:szCs w:val="20"/>
        </w:rPr>
        <w:t>n el anuncio pertinente y los pliegos de la contratación:</w:t>
      </w:r>
    </w:p>
    <w:p w14:paraId="3D43A117"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8F664A" w14:paraId="5FECA4B7" w14:textId="77777777" w:rsidTr="0074072E">
        <w:trPr>
          <w:trHeight w:val="378"/>
        </w:trPr>
        <w:tc>
          <w:tcPr>
            <w:tcW w:w="5954" w:type="dxa"/>
            <w:shd w:val="clear" w:color="auto" w:fill="auto"/>
            <w:vAlign w:val="center"/>
          </w:tcPr>
          <w:p w14:paraId="6687B7A9" w14:textId="77777777" w:rsidR="0074072E" w:rsidRPr="008F664A" w:rsidRDefault="008D24E8" w:rsidP="008D24E8">
            <w:pPr>
              <w:widowControl w:val="0"/>
              <w:tabs>
                <w:tab w:val="left" w:pos="-720"/>
              </w:tabs>
              <w:suppressAutoHyphens/>
              <w:autoSpaceDE w:val="0"/>
              <w:autoSpaceDN w:val="0"/>
              <w:jc w:val="center"/>
              <w:rPr>
                <w:rFonts w:asciiTheme="majorHAnsi" w:hAnsiTheme="majorHAnsi" w:cs="DejaVuSans-Bold"/>
                <w:b/>
                <w:bCs/>
                <w:i/>
                <w:color w:val="000000"/>
                <w:szCs w:val="20"/>
              </w:rPr>
            </w:pPr>
            <w:r w:rsidRPr="008F664A">
              <w:rPr>
                <w:rFonts w:asciiTheme="majorHAnsi" w:hAnsiTheme="majorHAnsi" w:cs="Arial"/>
                <w:b/>
                <w:i/>
                <w:spacing w:val="-3"/>
                <w:szCs w:val="20"/>
              </w:rPr>
              <w:t>Anualidad</w:t>
            </w:r>
            <w:r w:rsidR="0074072E" w:rsidRPr="008F664A">
              <w:rPr>
                <w:rFonts w:asciiTheme="majorHAnsi" w:hAnsiTheme="majorHAnsi" w:cs="Arial"/>
                <w:b/>
                <w:i/>
                <w:spacing w:val="-3"/>
                <w:szCs w:val="20"/>
              </w:rPr>
              <w:t xml:space="preserve"> a las que s</w:t>
            </w:r>
            <w:r w:rsidRPr="008F664A">
              <w:rPr>
                <w:rFonts w:asciiTheme="majorHAnsi" w:hAnsiTheme="majorHAnsi" w:cs="Arial"/>
                <w:b/>
                <w:i/>
                <w:spacing w:val="-3"/>
                <w:szCs w:val="20"/>
              </w:rPr>
              <w:t>e refiere el volumen de negocio</w:t>
            </w:r>
          </w:p>
        </w:tc>
        <w:tc>
          <w:tcPr>
            <w:tcW w:w="2268" w:type="dxa"/>
            <w:shd w:val="clear" w:color="auto" w:fill="auto"/>
            <w:vAlign w:val="center"/>
          </w:tcPr>
          <w:p w14:paraId="7F9DB318" w14:textId="77777777" w:rsidR="0074072E" w:rsidRPr="008F664A" w:rsidRDefault="0074072E" w:rsidP="0074072E">
            <w:pPr>
              <w:autoSpaceDE w:val="0"/>
              <w:autoSpaceDN w:val="0"/>
              <w:adjustRightInd w:val="0"/>
              <w:jc w:val="center"/>
              <w:rPr>
                <w:rFonts w:asciiTheme="majorHAnsi" w:hAnsiTheme="majorHAnsi" w:cs="DejaVuSans-Bold"/>
                <w:b/>
                <w:bCs/>
                <w:i/>
                <w:color w:val="000000"/>
                <w:szCs w:val="20"/>
              </w:rPr>
            </w:pPr>
          </w:p>
        </w:tc>
      </w:tr>
      <w:tr w:rsidR="0074072E" w:rsidRPr="008F664A" w14:paraId="339B3214" w14:textId="77777777" w:rsidTr="0074072E">
        <w:trPr>
          <w:trHeight w:val="412"/>
        </w:trPr>
        <w:tc>
          <w:tcPr>
            <w:tcW w:w="5954" w:type="dxa"/>
            <w:shd w:val="clear" w:color="auto" w:fill="auto"/>
            <w:vAlign w:val="center"/>
          </w:tcPr>
          <w:p w14:paraId="1477EA35" w14:textId="77777777" w:rsidR="0074072E" w:rsidRPr="008F664A" w:rsidRDefault="008D24E8" w:rsidP="000F29AA">
            <w:pPr>
              <w:widowControl w:val="0"/>
              <w:tabs>
                <w:tab w:val="left" w:pos="-720"/>
              </w:tabs>
              <w:suppressAutoHyphens/>
              <w:autoSpaceDE w:val="0"/>
              <w:autoSpaceDN w:val="0"/>
              <w:jc w:val="center"/>
              <w:rPr>
                <w:rFonts w:asciiTheme="majorHAnsi" w:hAnsiTheme="majorHAnsi" w:cs="DejaVuSans-Bold"/>
                <w:b/>
                <w:bCs/>
                <w:i/>
                <w:color w:val="000000"/>
                <w:szCs w:val="20"/>
              </w:rPr>
            </w:pPr>
            <w:r w:rsidRPr="008F664A">
              <w:rPr>
                <w:rFonts w:asciiTheme="majorHAnsi" w:hAnsiTheme="majorHAnsi" w:cs="Arial"/>
                <w:b/>
                <w:i/>
                <w:spacing w:val="-3"/>
                <w:szCs w:val="20"/>
              </w:rPr>
              <w:t>Volumen anual de negocios</w:t>
            </w:r>
          </w:p>
        </w:tc>
        <w:tc>
          <w:tcPr>
            <w:tcW w:w="2268" w:type="dxa"/>
            <w:shd w:val="clear" w:color="auto" w:fill="auto"/>
            <w:vAlign w:val="center"/>
          </w:tcPr>
          <w:p w14:paraId="5760B20B" w14:textId="77777777" w:rsidR="0074072E" w:rsidRPr="008F664A" w:rsidRDefault="0074072E" w:rsidP="0074072E">
            <w:pPr>
              <w:autoSpaceDE w:val="0"/>
              <w:autoSpaceDN w:val="0"/>
              <w:adjustRightInd w:val="0"/>
              <w:jc w:val="center"/>
              <w:rPr>
                <w:rFonts w:asciiTheme="majorHAnsi" w:hAnsiTheme="majorHAnsi" w:cs="DejaVuSans-Bold"/>
                <w:b/>
                <w:bCs/>
                <w:i/>
                <w:color w:val="000000"/>
                <w:szCs w:val="20"/>
              </w:rPr>
            </w:pPr>
          </w:p>
        </w:tc>
      </w:tr>
    </w:tbl>
    <w:p w14:paraId="63DCFA30" w14:textId="77777777" w:rsidR="0074072E" w:rsidRPr="008F664A" w:rsidRDefault="0074072E" w:rsidP="0074072E">
      <w:pPr>
        <w:autoSpaceDE w:val="0"/>
        <w:autoSpaceDN w:val="0"/>
        <w:adjustRightInd w:val="0"/>
        <w:rPr>
          <w:rFonts w:asciiTheme="majorHAnsi" w:hAnsiTheme="majorHAnsi" w:cs="DejaVuSans-Bold"/>
          <w:b/>
          <w:bCs/>
          <w:i/>
          <w:color w:val="000000"/>
          <w:szCs w:val="20"/>
        </w:rPr>
      </w:pPr>
    </w:p>
    <w:p w14:paraId="2F76E3DF" w14:textId="77777777" w:rsidR="00CA2047"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La información anterior se halla disponible sin coste en una base de datos d</w:t>
      </w:r>
      <w:r w:rsidR="008D24E8" w:rsidRPr="008F664A">
        <w:rPr>
          <w:rFonts w:asciiTheme="majorHAnsi" w:hAnsiTheme="majorHAnsi" w:cs="Arial"/>
          <w:spacing w:val="-3"/>
          <w:szCs w:val="20"/>
        </w:rPr>
        <w:t xml:space="preserve">e un Estado Miembro de la UE: </w:t>
      </w:r>
    </w:p>
    <w:p w14:paraId="7F10B315" w14:textId="77777777" w:rsidR="0074072E" w:rsidRPr="008F664A" w:rsidRDefault="00CA2047" w:rsidP="0074072E">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b/>
          <w:spacing w:val="-3"/>
          <w:szCs w:val="20"/>
          <w:bdr w:val="single" w:sz="4" w:space="0" w:color="auto"/>
          <w:shd w:val="clear" w:color="auto" w:fill="DBE5F1" w:themeFill="accent1" w:themeFillTint="33"/>
        </w:rPr>
        <w:t>Sí / No</w:t>
      </w:r>
      <w:r w:rsidRPr="008F664A">
        <w:rPr>
          <w:rFonts w:asciiTheme="majorHAnsi" w:hAnsiTheme="majorHAnsi" w:cs="Arial"/>
          <w:spacing w:val="-3"/>
          <w:szCs w:val="20"/>
        </w:rPr>
        <w:t xml:space="preserve"> </w:t>
      </w:r>
      <w:r w:rsidR="0074072E" w:rsidRPr="008F664A">
        <w:rPr>
          <w:rFonts w:asciiTheme="majorHAnsi" w:hAnsiTheme="majorHAnsi" w:cs="Arial"/>
          <w:i/>
          <w:spacing w:val="-3"/>
          <w:szCs w:val="20"/>
        </w:rPr>
        <w:t>(Señalar la opción correcta, si se ha marcado afirmativamente se rellenarán  los 3 apartados siguientes)</w:t>
      </w:r>
    </w:p>
    <w:p w14:paraId="3EB31B00"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Url: _________________________________</w:t>
      </w:r>
    </w:p>
    <w:p w14:paraId="781F97E7"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6F136F01" w14:textId="77777777" w:rsidR="0074072E" w:rsidRPr="008F664A" w:rsidRDefault="0074072E" w:rsidP="0074072E">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57965D64" w14:textId="77777777" w:rsidR="0074072E" w:rsidRPr="008F664A" w:rsidRDefault="0074072E" w:rsidP="0074072E">
      <w:pPr>
        <w:autoSpaceDE w:val="0"/>
        <w:autoSpaceDN w:val="0"/>
        <w:adjustRightInd w:val="0"/>
        <w:rPr>
          <w:rFonts w:asciiTheme="majorHAnsi" w:hAnsiTheme="majorHAnsi" w:cs="DejaVuSans-Bold"/>
          <w:b/>
          <w:bCs/>
          <w:color w:val="000000"/>
          <w:szCs w:val="20"/>
        </w:rPr>
      </w:pPr>
    </w:p>
    <w:p w14:paraId="40728133" w14:textId="7E4799BA" w:rsidR="009E23A6" w:rsidRPr="008F664A" w:rsidRDefault="00F218FB" w:rsidP="00BA45D7">
      <w:pPr>
        <w:widowControl w:val="0"/>
        <w:shd w:val="clear" w:color="auto" w:fill="C6D9F1" w:themeFill="text2" w:themeFillTint="33"/>
        <w:tabs>
          <w:tab w:val="left" w:pos="-720"/>
        </w:tabs>
        <w:suppressAutoHyphens/>
        <w:autoSpaceDE w:val="0"/>
        <w:autoSpaceDN w:val="0"/>
        <w:rPr>
          <w:rFonts w:asciiTheme="majorHAnsi" w:hAnsiTheme="majorHAnsi" w:cs="DejaVuSans-Bold"/>
          <w:b/>
          <w:bCs/>
          <w:color w:val="000000"/>
          <w:szCs w:val="20"/>
        </w:rPr>
      </w:pPr>
      <w:r w:rsidRPr="008F664A">
        <w:rPr>
          <w:rFonts w:asciiTheme="majorHAnsi" w:hAnsiTheme="majorHAnsi" w:cs="Arial"/>
          <w:b/>
          <w:spacing w:val="-3"/>
          <w:szCs w:val="20"/>
        </w:rPr>
        <w:t>4</w:t>
      </w:r>
      <w:r w:rsidR="00BA45D7">
        <w:rPr>
          <w:rFonts w:asciiTheme="majorHAnsi" w:hAnsiTheme="majorHAnsi" w:cs="Arial"/>
          <w:b/>
          <w:spacing w:val="-3"/>
          <w:szCs w:val="20"/>
        </w:rPr>
        <w:t>. SOLVENCIA TÉCNICA</w:t>
      </w:r>
    </w:p>
    <w:p w14:paraId="67495B85" w14:textId="1A43999D" w:rsidR="00815B18" w:rsidRPr="008F664A" w:rsidRDefault="00815B18" w:rsidP="00815B18">
      <w:pPr>
        <w:widowControl w:val="0"/>
        <w:tabs>
          <w:tab w:val="left" w:pos="-720"/>
        </w:tabs>
        <w:suppressAutoHyphens/>
        <w:autoSpaceDE w:val="0"/>
        <w:autoSpaceDN w:val="0"/>
        <w:rPr>
          <w:rFonts w:asciiTheme="majorHAnsi" w:hAnsiTheme="majorHAnsi" w:cs="Arial"/>
          <w:spacing w:val="-3"/>
          <w:szCs w:val="20"/>
          <w:u w:val="single"/>
        </w:rPr>
      </w:pPr>
      <w:r w:rsidRPr="008F664A">
        <w:rPr>
          <w:rFonts w:asciiTheme="majorHAnsi" w:hAnsiTheme="majorHAnsi" w:cs="Arial"/>
          <w:spacing w:val="-3"/>
          <w:szCs w:val="20"/>
        </w:rPr>
        <w:t>4.2</w:t>
      </w:r>
      <w:r w:rsidR="000F29AA" w:rsidRPr="008F664A">
        <w:rPr>
          <w:rFonts w:asciiTheme="majorHAnsi" w:hAnsiTheme="majorHAnsi" w:cs="Arial"/>
          <w:spacing w:val="-3"/>
          <w:szCs w:val="20"/>
        </w:rPr>
        <w:t>.</w:t>
      </w:r>
      <w:r w:rsidRPr="008F664A">
        <w:rPr>
          <w:rFonts w:asciiTheme="majorHAnsi" w:hAnsiTheme="majorHAnsi" w:cs="Arial"/>
          <w:spacing w:val="-3"/>
          <w:szCs w:val="20"/>
          <w:u w:val="single"/>
        </w:rPr>
        <w:t xml:space="preserve"> </w:t>
      </w:r>
      <w:r w:rsidR="00A434BB">
        <w:rPr>
          <w:rFonts w:asciiTheme="majorHAnsi" w:hAnsiTheme="majorHAnsi" w:cs="Arial"/>
          <w:spacing w:val="-3"/>
          <w:szCs w:val="20"/>
          <w:u w:val="single"/>
        </w:rPr>
        <w:t>RELACIÓN DE SUMINISTROS SIMILARES</w:t>
      </w:r>
    </w:p>
    <w:p w14:paraId="396D84AB" w14:textId="77777777" w:rsidR="00A434BB" w:rsidRPr="007A19C9" w:rsidRDefault="00A434BB" w:rsidP="00A434BB">
      <w:pPr>
        <w:widowControl w:val="0"/>
        <w:tabs>
          <w:tab w:val="left" w:pos="-720"/>
        </w:tabs>
        <w:suppressAutoHyphens/>
        <w:autoSpaceDE w:val="0"/>
        <w:autoSpaceDN w:val="0"/>
        <w:rPr>
          <w:rFonts w:asciiTheme="majorHAnsi" w:hAnsiTheme="majorHAnsi" w:cs="Arial"/>
          <w:spacing w:val="-3"/>
          <w:szCs w:val="20"/>
        </w:rPr>
      </w:pPr>
      <w:r w:rsidRPr="007A19C9">
        <w:rPr>
          <w:rFonts w:asciiTheme="majorHAnsi" w:hAnsiTheme="majorHAnsi" w:cs="Arial"/>
          <w:spacing w:val="-3"/>
          <w:szCs w:val="20"/>
        </w:rPr>
        <w:t>Durante el períod</w:t>
      </w:r>
      <w:r>
        <w:rPr>
          <w:rFonts w:asciiTheme="majorHAnsi" w:hAnsiTheme="majorHAnsi" w:cs="Arial"/>
          <w:spacing w:val="-3"/>
          <w:szCs w:val="20"/>
        </w:rPr>
        <w:t>o de referencia</w:t>
      </w:r>
      <w:r w:rsidRPr="007A19C9">
        <w:rPr>
          <w:rFonts w:asciiTheme="majorHAnsi" w:hAnsiTheme="majorHAnsi" w:cs="Arial"/>
          <w:spacing w:val="-3"/>
          <w:szCs w:val="20"/>
        </w:rPr>
        <w:t xml:space="preserve"> y tipo de suministros establecido en los pliegos, el licitador ha realizado los siguientes suministros: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992"/>
        <w:gridCol w:w="993"/>
        <w:gridCol w:w="1701"/>
        <w:gridCol w:w="1701"/>
      </w:tblGrid>
      <w:tr w:rsidR="00A434BB" w:rsidRPr="007A19C9" w14:paraId="37A0C698" w14:textId="77777777" w:rsidTr="005E7E8F">
        <w:trPr>
          <w:trHeight w:val="473"/>
        </w:trPr>
        <w:tc>
          <w:tcPr>
            <w:tcW w:w="4111" w:type="dxa"/>
            <w:shd w:val="clear" w:color="auto" w:fill="auto"/>
            <w:vAlign w:val="center"/>
          </w:tcPr>
          <w:p w14:paraId="398776F4" w14:textId="77777777" w:rsidR="00A434BB" w:rsidRPr="007A19C9" w:rsidRDefault="00A434BB" w:rsidP="005E7E8F">
            <w:pPr>
              <w:widowControl w:val="0"/>
              <w:tabs>
                <w:tab w:val="left" w:pos="-720"/>
              </w:tabs>
              <w:suppressAutoHyphens/>
              <w:autoSpaceDE w:val="0"/>
              <w:autoSpaceDN w:val="0"/>
              <w:jc w:val="center"/>
              <w:rPr>
                <w:rFonts w:asciiTheme="majorHAnsi" w:hAnsiTheme="majorHAnsi" w:cs="Arial"/>
                <w:b/>
                <w:i/>
                <w:spacing w:val="-3"/>
                <w:szCs w:val="20"/>
              </w:rPr>
            </w:pPr>
            <w:r w:rsidRPr="007A19C9">
              <w:rPr>
                <w:rFonts w:asciiTheme="majorHAnsi" w:hAnsiTheme="majorHAnsi" w:cs="Arial"/>
                <w:b/>
                <w:i/>
                <w:spacing w:val="-3"/>
                <w:szCs w:val="20"/>
              </w:rPr>
              <w:t>Descripción suministro / CPV</w:t>
            </w:r>
          </w:p>
        </w:tc>
        <w:tc>
          <w:tcPr>
            <w:tcW w:w="992" w:type="dxa"/>
            <w:shd w:val="clear" w:color="auto" w:fill="auto"/>
            <w:vAlign w:val="center"/>
          </w:tcPr>
          <w:p w14:paraId="1CEB3886" w14:textId="77777777" w:rsidR="00A434BB" w:rsidRPr="007A19C9" w:rsidRDefault="00A434BB" w:rsidP="005E7E8F">
            <w:pPr>
              <w:widowControl w:val="0"/>
              <w:tabs>
                <w:tab w:val="left" w:pos="-720"/>
              </w:tabs>
              <w:suppressAutoHyphens/>
              <w:autoSpaceDE w:val="0"/>
              <w:autoSpaceDN w:val="0"/>
              <w:jc w:val="center"/>
              <w:rPr>
                <w:rFonts w:asciiTheme="majorHAnsi" w:hAnsiTheme="majorHAnsi" w:cs="Arial"/>
                <w:b/>
                <w:i/>
                <w:spacing w:val="-3"/>
                <w:szCs w:val="20"/>
              </w:rPr>
            </w:pPr>
            <w:r w:rsidRPr="007A19C9">
              <w:rPr>
                <w:rFonts w:asciiTheme="majorHAnsi" w:hAnsiTheme="majorHAnsi" w:cs="Arial"/>
                <w:b/>
                <w:i/>
                <w:spacing w:val="-3"/>
                <w:szCs w:val="20"/>
              </w:rPr>
              <w:t>Fecha inicio</w:t>
            </w:r>
          </w:p>
        </w:tc>
        <w:tc>
          <w:tcPr>
            <w:tcW w:w="993" w:type="dxa"/>
            <w:shd w:val="clear" w:color="auto" w:fill="auto"/>
            <w:vAlign w:val="center"/>
          </w:tcPr>
          <w:p w14:paraId="06E423E8" w14:textId="77777777" w:rsidR="00A434BB" w:rsidRPr="007A19C9" w:rsidRDefault="00A434BB" w:rsidP="005E7E8F">
            <w:pPr>
              <w:widowControl w:val="0"/>
              <w:tabs>
                <w:tab w:val="left" w:pos="-720"/>
              </w:tabs>
              <w:suppressAutoHyphens/>
              <w:autoSpaceDE w:val="0"/>
              <w:autoSpaceDN w:val="0"/>
              <w:jc w:val="center"/>
              <w:rPr>
                <w:rFonts w:asciiTheme="majorHAnsi" w:hAnsiTheme="majorHAnsi" w:cs="Arial"/>
                <w:b/>
                <w:i/>
                <w:spacing w:val="-3"/>
                <w:szCs w:val="20"/>
              </w:rPr>
            </w:pPr>
            <w:r w:rsidRPr="007A19C9">
              <w:rPr>
                <w:rFonts w:asciiTheme="majorHAnsi" w:hAnsiTheme="majorHAnsi" w:cs="Arial"/>
                <w:b/>
                <w:i/>
                <w:spacing w:val="-3"/>
                <w:szCs w:val="20"/>
              </w:rPr>
              <w:t>Fecha Fin</w:t>
            </w:r>
          </w:p>
        </w:tc>
        <w:tc>
          <w:tcPr>
            <w:tcW w:w="1701" w:type="dxa"/>
            <w:shd w:val="clear" w:color="auto" w:fill="auto"/>
            <w:vAlign w:val="center"/>
          </w:tcPr>
          <w:p w14:paraId="794229BC" w14:textId="77777777" w:rsidR="00A434BB" w:rsidRPr="007A19C9" w:rsidRDefault="00A434BB" w:rsidP="005E7E8F">
            <w:pPr>
              <w:widowControl w:val="0"/>
              <w:tabs>
                <w:tab w:val="left" w:pos="-720"/>
              </w:tabs>
              <w:suppressAutoHyphens/>
              <w:autoSpaceDE w:val="0"/>
              <w:autoSpaceDN w:val="0"/>
              <w:jc w:val="center"/>
              <w:rPr>
                <w:rFonts w:asciiTheme="majorHAnsi" w:hAnsiTheme="majorHAnsi" w:cs="Arial"/>
                <w:b/>
                <w:i/>
                <w:spacing w:val="-3"/>
                <w:szCs w:val="20"/>
              </w:rPr>
            </w:pPr>
            <w:r w:rsidRPr="007A19C9">
              <w:rPr>
                <w:rFonts w:asciiTheme="majorHAnsi" w:hAnsiTheme="majorHAnsi" w:cs="Arial"/>
                <w:b/>
                <w:i/>
                <w:spacing w:val="-3"/>
                <w:szCs w:val="20"/>
              </w:rPr>
              <w:t>Destinatario</w:t>
            </w:r>
          </w:p>
        </w:tc>
        <w:tc>
          <w:tcPr>
            <w:tcW w:w="1701" w:type="dxa"/>
            <w:shd w:val="clear" w:color="auto" w:fill="auto"/>
            <w:vAlign w:val="center"/>
          </w:tcPr>
          <w:p w14:paraId="7A4802CF" w14:textId="77777777" w:rsidR="00A434BB" w:rsidRPr="007A19C9" w:rsidRDefault="00A434BB" w:rsidP="005E7E8F">
            <w:pPr>
              <w:widowControl w:val="0"/>
              <w:tabs>
                <w:tab w:val="left" w:pos="-720"/>
              </w:tabs>
              <w:suppressAutoHyphens/>
              <w:autoSpaceDE w:val="0"/>
              <w:autoSpaceDN w:val="0"/>
              <w:jc w:val="center"/>
              <w:rPr>
                <w:rFonts w:asciiTheme="majorHAnsi" w:hAnsiTheme="majorHAnsi" w:cs="Arial"/>
                <w:b/>
                <w:i/>
                <w:spacing w:val="-3"/>
                <w:szCs w:val="20"/>
              </w:rPr>
            </w:pPr>
            <w:r w:rsidRPr="007A19C9">
              <w:rPr>
                <w:rFonts w:asciiTheme="majorHAnsi" w:hAnsiTheme="majorHAnsi" w:cs="Arial"/>
                <w:b/>
                <w:i/>
                <w:spacing w:val="-3"/>
                <w:szCs w:val="20"/>
              </w:rPr>
              <w:t>Importe (Sin IVA)</w:t>
            </w:r>
          </w:p>
        </w:tc>
      </w:tr>
      <w:tr w:rsidR="00A434BB" w:rsidRPr="007A19C9" w14:paraId="2ABABB1D" w14:textId="77777777" w:rsidTr="005E7E8F">
        <w:tc>
          <w:tcPr>
            <w:tcW w:w="4111" w:type="dxa"/>
            <w:shd w:val="clear" w:color="auto" w:fill="auto"/>
          </w:tcPr>
          <w:p w14:paraId="2DEF97C0"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2" w:type="dxa"/>
            <w:shd w:val="clear" w:color="auto" w:fill="auto"/>
          </w:tcPr>
          <w:p w14:paraId="5B9D751E"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3" w:type="dxa"/>
            <w:shd w:val="clear" w:color="auto" w:fill="auto"/>
          </w:tcPr>
          <w:p w14:paraId="42A2EDF8"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7F901669"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55B8B9BF"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r>
      <w:tr w:rsidR="00A434BB" w:rsidRPr="007A19C9" w14:paraId="73B04679" w14:textId="77777777" w:rsidTr="005E7E8F">
        <w:tc>
          <w:tcPr>
            <w:tcW w:w="4111" w:type="dxa"/>
            <w:shd w:val="clear" w:color="auto" w:fill="auto"/>
          </w:tcPr>
          <w:p w14:paraId="58A9227F"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2" w:type="dxa"/>
            <w:shd w:val="clear" w:color="auto" w:fill="auto"/>
          </w:tcPr>
          <w:p w14:paraId="6B9D4F9B"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3" w:type="dxa"/>
            <w:shd w:val="clear" w:color="auto" w:fill="auto"/>
          </w:tcPr>
          <w:p w14:paraId="0D03D59D"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67269584"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4E42CC9B"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r>
      <w:tr w:rsidR="00A434BB" w:rsidRPr="007A19C9" w14:paraId="310C49FC" w14:textId="77777777" w:rsidTr="005E7E8F">
        <w:tc>
          <w:tcPr>
            <w:tcW w:w="4111" w:type="dxa"/>
            <w:shd w:val="clear" w:color="auto" w:fill="auto"/>
          </w:tcPr>
          <w:p w14:paraId="4C8C8CF0"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2" w:type="dxa"/>
            <w:shd w:val="clear" w:color="auto" w:fill="auto"/>
          </w:tcPr>
          <w:p w14:paraId="4707AC21"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3" w:type="dxa"/>
            <w:shd w:val="clear" w:color="auto" w:fill="auto"/>
          </w:tcPr>
          <w:p w14:paraId="0C6338C5"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55859BAE"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01B2524F"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r>
      <w:tr w:rsidR="00A434BB" w:rsidRPr="007A19C9" w14:paraId="21A901EB" w14:textId="77777777" w:rsidTr="005E7E8F">
        <w:tc>
          <w:tcPr>
            <w:tcW w:w="4111" w:type="dxa"/>
            <w:shd w:val="clear" w:color="auto" w:fill="auto"/>
          </w:tcPr>
          <w:p w14:paraId="3F7F259C"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2" w:type="dxa"/>
            <w:shd w:val="clear" w:color="auto" w:fill="auto"/>
          </w:tcPr>
          <w:p w14:paraId="0BD2B315"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993" w:type="dxa"/>
            <w:shd w:val="clear" w:color="auto" w:fill="auto"/>
          </w:tcPr>
          <w:p w14:paraId="2D2CE534"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2E61B4B0"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c>
          <w:tcPr>
            <w:tcW w:w="1701" w:type="dxa"/>
            <w:shd w:val="clear" w:color="auto" w:fill="auto"/>
          </w:tcPr>
          <w:p w14:paraId="755D91A3" w14:textId="77777777" w:rsidR="00A434BB" w:rsidRPr="007A19C9" w:rsidRDefault="00A434BB" w:rsidP="005E7E8F">
            <w:pPr>
              <w:widowControl w:val="0"/>
              <w:tabs>
                <w:tab w:val="left" w:pos="-720"/>
              </w:tabs>
              <w:suppressAutoHyphens/>
              <w:autoSpaceDE w:val="0"/>
              <w:autoSpaceDN w:val="0"/>
              <w:rPr>
                <w:rFonts w:asciiTheme="majorHAnsi" w:hAnsiTheme="majorHAnsi" w:cs="Arial"/>
                <w:spacing w:val="-3"/>
                <w:szCs w:val="20"/>
              </w:rPr>
            </w:pPr>
          </w:p>
        </w:tc>
      </w:tr>
    </w:tbl>
    <w:p w14:paraId="08B60DD7" w14:textId="77777777" w:rsidR="00BA45D7" w:rsidRDefault="00BA45D7" w:rsidP="00815B18">
      <w:pPr>
        <w:widowControl w:val="0"/>
        <w:tabs>
          <w:tab w:val="left" w:pos="-720"/>
        </w:tabs>
        <w:suppressAutoHyphens/>
        <w:autoSpaceDE w:val="0"/>
        <w:autoSpaceDN w:val="0"/>
        <w:rPr>
          <w:rFonts w:asciiTheme="majorHAnsi" w:hAnsiTheme="majorHAnsi" w:cs="Arial"/>
          <w:spacing w:val="-3"/>
          <w:szCs w:val="20"/>
        </w:rPr>
      </w:pPr>
    </w:p>
    <w:p w14:paraId="32A79C08" w14:textId="77777777" w:rsidR="00BA45D7" w:rsidRDefault="00BA45D7" w:rsidP="00815B18">
      <w:pPr>
        <w:widowControl w:val="0"/>
        <w:tabs>
          <w:tab w:val="left" w:pos="-720"/>
        </w:tabs>
        <w:suppressAutoHyphens/>
        <w:autoSpaceDE w:val="0"/>
        <w:autoSpaceDN w:val="0"/>
        <w:rPr>
          <w:rFonts w:asciiTheme="majorHAnsi" w:hAnsiTheme="majorHAnsi" w:cs="Arial"/>
          <w:spacing w:val="-3"/>
          <w:szCs w:val="20"/>
        </w:rPr>
      </w:pPr>
    </w:p>
    <w:p w14:paraId="0694E945" w14:textId="77777777" w:rsidR="00BA45D7" w:rsidRDefault="00BA45D7" w:rsidP="00815B18">
      <w:pPr>
        <w:widowControl w:val="0"/>
        <w:tabs>
          <w:tab w:val="left" w:pos="-720"/>
        </w:tabs>
        <w:suppressAutoHyphens/>
        <w:autoSpaceDE w:val="0"/>
        <w:autoSpaceDN w:val="0"/>
        <w:rPr>
          <w:rFonts w:asciiTheme="majorHAnsi" w:hAnsiTheme="majorHAnsi" w:cs="Arial"/>
          <w:spacing w:val="-3"/>
          <w:szCs w:val="20"/>
        </w:rPr>
      </w:pPr>
    </w:p>
    <w:p w14:paraId="0363D4D0" w14:textId="377E627B" w:rsidR="00815B18" w:rsidRPr="008F664A" w:rsidRDefault="00815B18" w:rsidP="00815B18">
      <w:pPr>
        <w:widowControl w:val="0"/>
        <w:tabs>
          <w:tab w:val="left" w:pos="-720"/>
        </w:tabs>
        <w:suppressAutoHyphens/>
        <w:autoSpaceDE w:val="0"/>
        <w:autoSpaceDN w:val="0"/>
        <w:rPr>
          <w:rFonts w:asciiTheme="majorHAnsi" w:hAnsiTheme="majorHAnsi" w:cs="Arial"/>
          <w:i/>
          <w:spacing w:val="-3"/>
          <w:szCs w:val="20"/>
        </w:rPr>
      </w:pPr>
      <w:r w:rsidRPr="008F664A">
        <w:rPr>
          <w:rFonts w:asciiTheme="majorHAnsi" w:hAnsiTheme="majorHAnsi" w:cs="Arial"/>
          <w:spacing w:val="-3"/>
          <w:szCs w:val="20"/>
        </w:rPr>
        <w:lastRenderedPageBreak/>
        <w:t>La información anterior se halla disponible sin coste en una base de datos de un Estado Miembro de la UE: Si / No</w:t>
      </w:r>
      <w:r w:rsidRPr="008F664A">
        <w:rPr>
          <w:rFonts w:asciiTheme="majorHAnsi" w:hAnsiTheme="majorHAnsi" w:cs="Arial"/>
          <w:i/>
          <w:spacing w:val="-3"/>
          <w:szCs w:val="20"/>
        </w:rPr>
        <w:t xml:space="preserve"> (Señalar la opción correcta, si se ha marcado afirmativamente se rellenarán  los 3 apartados siguientes)</w:t>
      </w:r>
    </w:p>
    <w:p w14:paraId="27E7EEBB" w14:textId="77777777" w:rsidR="00815B18" w:rsidRPr="008F664A" w:rsidRDefault="00815B18" w:rsidP="00815B18">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Url: _________________________________</w:t>
      </w:r>
    </w:p>
    <w:p w14:paraId="07BE3422" w14:textId="77777777" w:rsidR="00815B18" w:rsidRPr="008F664A" w:rsidRDefault="00815B18" w:rsidP="00815B18">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Código: ______________________________</w:t>
      </w:r>
    </w:p>
    <w:p w14:paraId="26E2B8AC" w14:textId="77777777" w:rsidR="00815B18" w:rsidRPr="008F664A" w:rsidRDefault="00815B18" w:rsidP="00815B18">
      <w:pPr>
        <w:widowControl w:val="0"/>
        <w:tabs>
          <w:tab w:val="left" w:pos="-720"/>
        </w:tabs>
        <w:suppressAutoHyphens/>
        <w:autoSpaceDE w:val="0"/>
        <w:autoSpaceDN w:val="0"/>
        <w:rPr>
          <w:rFonts w:asciiTheme="majorHAnsi" w:hAnsiTheme="majorHAnsi" w:cs="Arial"/>
          <w:spacing w:val="-3"/>
          <w:szCs w:val="20"/>
        </w:rPr>
      </w:pPr>
      <w:r w:rsidRPr="008F664A">
        <w:rPr>
          <w:rFonts w:asciiTheme="majorHAnsi" w:hAnsiTheme="majorHAnsi" w:cs="Arial"/>
          <w:spacing w:val="-3"/>
          <w:szCs w:val="20"/>
        </w:rPr>
        <w:t>Expedidor: __________________________</w:t>
      </w:r>
    </w:p>
    <w:p w14:paraId="62D35A6D" w14:textId="77777777" w:rsidR="00815B18" w:rsidRPr="008F664A" w:rsidRDefault="00815B18" w:rsidP="0074072E">
      <w:pPr>
        <w:autoSpaceDE w:val="0"/>
        <w:autoSpaceDN w:val="0"/>
        <w:adjustRightInd w:val="0"/>
        <w:rPr>
          <w:rFonts w:asciiTheme="majorHAnsi" w:hAnsiTheme="majorHAnsi" w:cs="DejaVuSans-Bold"/>
          <w:b/>
          <w:bCs/>
          <w:color w:val="000000"/>
          <w:szCs w:val="20"/>
        </w:rPr>
      </w:pPr>
    </w:p>
    <w:p w14:paraId="6140ED6C" w14:textId="77777777" w:rsidR="00815B18" w:rsidRPr="008F664A" w:rsidRDefault="00815B18" w:rsidP="0074072E">
      <w:pPr>
        <w:autoSpaceDE w:val="0"/>
        <w:autoSpaceDN w:val="0"/>
        <w:adjustRightInd w:val="0"/>
        <w:rPr>
          <w:rFonts w:asciiTheme="majorHAnsi" w:hAnsiTheme="majorHAnsi" w:cs="DejaVuSans-Bold"/>
          <w:b/>
          <w:bCs/>
          <w:color w:val="000000"/>
          <w:szCs w:val="20"/>
        </w:rPr>
      </w:pPr>
    </w:p>
    <w:p w14:paraId="12E142AC" w14:textId="77777777" w:rsidR="0074072E" w:rsidRPr="008F664A" w:rsidRDefault="0074072E"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8F664A">
        <w:rPr>
          <w:rFonts w:asciiTheme="majorHAnsi" w:hAnsiTheme="majorHAnsi" w:cs="Arial"/>
          <w:spacing w:val="-3"/>
          <w:szCs w:val="20"/>
          <w:lang w:val="es-ES_tradnl"/>
        </w:rPr>
        <w:t xml:space="preserve"> (Lugar, fecha y firma)</w:t>
      </w:r>
    </w:p>
    <w:p w14:paraId="66C76C51" w14:textId="77777777" w:rsidR="0074072E" w:rsidRPr="008F664A"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8F664A">
        <w:rPr>
          <w:rFonts w:asciiTheme="majorHAnsi" w:hAnsiTheme="majorHAnsi" w:cs="Arial"/>
          <w:spacing w:val="-3"/>
          <w:szCs w:val="20"/>
        </w:rPr>
        <w:t>Sr. Presidente de la Mesa Central de Contratación de la</w:t>
      </w:r>
      <w:r w:rsidRPr="008F664A">
        <w:rPr>
          <w:rFonts w:asciiTheme="majorHAnsi" w:hAnsiTheme="majorHAnsi" w:cs="Arial"/>
          <w:i/>
          <w:spacing w:val="-3"/>
          <w:szCs w:val="20"/>
        </w:rPr>
        <w:t xml:space="preserve"> Empresa de Transformación Agraria, S.A., S.M.E., M.P., </w:t>
      </w:r>
    </w:p>
    <w:p w14:paraId="0B93433C" w14:textId="77777777" w:rsidR="00C22F87" w:rsidRPr="008F664A" w:rsidRDefault="00C22F87"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Cs w:val="20"/>
          <w:u w:val="single"/>
          <w:lang w:eastAsia="en-US"/>
        </w:rPr>
      </w:pPr>
    </w:p>
    <w:p w14:paraId="2B87062D" w14:textId="77777777" w:rsidR="0074072E" w:rsidRPr="008F664A"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8F664A">
        <w:rPr>
          <w:rFonts w:asciiTheme="majorHAnsi" w:eastAsia="Calibri" w:hAnsiTheme="majorHAnsi"/>
          <w:b/>
          <w:i/>
          <w:szCs w:val="20"/>
          <w:u w:val="single"/>
          <w:lang w:eastAsia="en-US"/>
        </w:rPr>
        <w:t xml:space="preserve">Nota: se firmarán todas y cada una de las hojas en que el licitador cumplimente datos referentes a la licitación, los medios </w:t>
      </w:r>
      <w:r w:rsidR="0089291F" w:rsidRPr="008F664A">
        <w:rPr>
          <w:rFonts w:asciiTheme="majorHAnsi" w:eastAsia="Calibri" w:hAnsiTheme="majorHAnsi"/>
          <w:b/>
          <w:i/>
          <w:szCs w:val="20"/>
          <w:u w:val="single"/>
          <w:lang w:eastAsia="en-US"/>
        </w:rPr>
        <w:t>electrónicos</w:t>
      </w:r>
      <w:r w:rsidRPr="008F664A">
        <w:rPr>
          <w:rFonts w:asciiTheme="majorHAnsi" w:eastAsia="Calibri" w:hAnsiTheme="majorHAnsi"/>
          <w:b/>
          <w:i/>
          <w:szCs w:val="20"/>
          <w:u w:val="single"/>
          <w:lang w:eastAsia="en-US"/>
        </w:rPr>
        <w:t xml:space="preserve"> de comprobación consignados deberán ser de libre acceso y gratuitos </w:t>
      </w:r>
    </w:p>
    <w:p w14:paraId="7604BAB8" w14:textId="77777777" w:rsidR="00F218FB" w:rsidRPr="008F664A" w:rsidRDefault="00F218FB" w:rsidP="00F218FB">
      <w:pPr>
        <w:widowControl w:val="0"/>
        <w:tabs>
          <w:tab w:val="left" w:pos="-720"/>
        </w:tabs>
        <w:suppressAutoHyphens/>
        <w:autoSpaceDE w:val="0"/>
        <w:autoSpaceDN w:val="0"/>
        <w:jc w:val="center"/>
        <w:rPr>
          <w:rFonts w:asciiTheme="majorHAnsi" w:hAnsiTheme="majorHAnsi" w:cs="Arial"/>
          <w:spacing w:val="-3"/>
          <w:szCs w:val="20"/>
          <w:lang w:val="es-ES_tradnl"/>
        </w:rPr>
      </w:pPr>
    </w:p>
    <w:p w14:paraId="2E7C24E6" w14:textId="77777777" w:rsidR="00EF6E30" w:rsidRPr="008F664A" w:rsidRDefault="00EF6E30" w:rsidP="00EF6E30">
      <w:pPr>
        <w:spacing w:before="0" w:after="0" w:line="240" w:lineRule="auto"/>
        <w:jc w:val="left"/>
        <w:rPr>
          <w:rFonts w:asciiTheme="majorHAnsi" w:hAnsiTheme="majorHAnsi" w:cs="Arial"/>
          <w:spacing w:val="-3"/>
          <w:szCs w:val="20"/>
          <w:lang w:val="es-ES_tradnl"/>
        </w:rPr>
      </w:pPr>
    </w:p>
    <w:p w14:paraId="6BA04F5D" w14:textId="6A3ECFA3" w:rsidR="00BF6284" w:rsidRDefault="00BF6284">
      <w:pPr>
        <w:spacing w:before="0" w:after="0" w:line="240" w:lineRule="auto"/>
        <w:jc w:val="left"/>
        <w:rPr>
          <w:rFonts w:asciiTheme="majorHAnsi" w:hAnsiTheme="majorHAnsi" w:cs="Arial"/>
          <w:spacing w:val="-3"/>
          <w:szCs w:val="20"/>
          <w:lang w:val="es-ES_tradnl"/>
        </w:rPr>
      </w:pPr>
      <w:r>
        <w:rPr>
          <w:rFonts w:asciiTheme="majorHAnsi" w:hAnsiTheme="majorHAnsi"/>
          <w:b/>
        </w:rPr>
        <w:br w:type="page"/>
      </w:r>
    </w:p>
    <w:p w14:paraId="5D4D724A" w14:textId="77777777" w:rsidR="00BF6284" w:rsidRPr="0074072E" w:rsidRDefault="00BF6284" w:rsidP="00BF6284">
      <w:pPr>
        <w:jc w:val="center"/>
        <w:rPr>
          <w:rFonts w:cs="Arial"/>
          <w:b/>
          <w:bCs/>
          <w:szCs w:val="20"/>
          <w:lang w:val="es-ES_tradnl"/>
        </w:rPr>
      </w:pPr>
      <w:r>
        <w:rPr>
          <w:rFonts w:cs="Arial"/>
          <w:b/>
          <w:bCs/>
          <w:szCs w:val="20"/>
          <w:lang w:val="es-ES_tradnl"/>
        </w:rPr>
        <w:lastRenderedPageBreak/>
        <w:t>ANEXO III</w:t>
      </w:r>
    </w:p>
    <w:p w14:paraId="7F267073" w14:textId="77777777" w:rsidR="00BF6284" w:rsidRPr="0074072E" w:rsidRDefault="00BF6284" w:rsidP="00BF6284">
      <w:pPr>
        <w:jc w:val="center"/>
        <w:rPr>
          <w:rFonts w:cs="Arial"/>
          <w:b/>
          <w:bCs/>
          <w:szCs w:val="20"/>
          <w:lang w:val="es-ES_tradnl"/>
        </w:rPr>
      </w:pPr>
      <w:r w:rsidRPr="0074072E">
        <w:rPr>
          <w:rFonts w:cs="Arial"/>
          <w:b/>
          <w:bCs/>
          <w:szCs w:val="20"/>
          <w:lang w:val="es-ES_tradnl"/>
        </w:rPr>
        <w:t>MODELO DE ACTA DE CONFORMIDAD/RECEPCIÓN</w:t>
      </w:r>
    </w:p>
    <w:p w14:paraId="00B4D761" w14:textId="77777777" w:rsidR="00BF6284" w:rsidRPr="0074072E" w:rsidRDefault="00BF6284" w:rsidP="00BF6284">
      <w:pPr>
        <w:rPr>
          <w:rFonts w:cs="Arial"/>
          <w:bCs/>
          <w:szCs w:val="20"/>
          <w:lang w:val="es-ES_tradnl"/>
        </w:rPr>
      </w:pPr>
    </w:p>
    <w:p w14:paraId="34B7516C" w14:textId="1CE5A60A" w:rsidR="00BF6284" w:rsidRPr="00E0762E" w:rsidRDefault="00BF6284" w:rsidP="00BF628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Pr>
          <w:rFonts w:eastAsia="Calibri" w:cs="Arial"/>
          <w:color w:val="000000"/>
          <w:szCs w:val="20"/>
          <w:lang w:val="es-ES_tradnl" w:eastAsia="en-US"/>
        </w:rPr>
        <w:t xml:space="preserve">s para la Contratación </w:t>
      </w:r>
      <w:r w:rsidR="006407A6">
        <w:rPr>
          <w:rFonts w:eastAsia="Calibri" w:cs="Arial"/>
          <w:color w:val="000000"/>
          <w:szCs w:val="20"/>
          <w:lang w:val="es-ES_tradnl" w:eastAsia="en-US"/>
        </w:rPr>
        <w:t>DEL SUMINISTRO DE MATERIALES</w:t>
      </w:r>
      <w:r w:rsidRPr="00BF6284">
        <w:rPr>
          <w:rFonts w:cs="Arial"/>
          <w:spacing w:val="-3"/>
        </w:rPr>
        <w:t xml:space="preserve"> DE CONSTRUCCIÓN PARA LA OFICINA DE </w:t>
      </w:r>
      <w:r w:rsidR="000D422C">
        <w:rPr>
          <w:rFonts w:cs="Arial"/>
          <w:spacing w:val="-3"/>
        </w:rPr>
        <w:t>EMPLEO DE MORATALAZ EN MADRID</w:t>
      </w:r>
      <w:r w:rsidRPr="00BF6284">
        <w:rPr>
          <w:rFonts w:cs="Arial"/>
          <w:spacing w:val="-3"/>
        </w:rPr>
        <w:t>, A ADJUDICAR POR PROCEDIMIENTO ABIERTO SIMPLIFICADO Ref. TSA00</w:t>
      </w:r>
      <w:r w:rsidR="006509F5">
        <w:rPr>
          <w:rFonts w:cs="Arial"/>
          <w:spacing w:val="-3"/>
        </w:rPr>
        <w:t>67271</w:t>
      </w:r>
    </w:p>
    <w:p w14:paraId="77BB6404" w14:textId="77777777" w:rsidR="00BF6284" w:rsidRPr="00C22F87" w:rsidRDefault="00BF6284" w:rsidP="00BF6284">
      <w:pPr>
        <w:widowControl w:val="0"/>
        <w:tabs>
          <w:tab w:val="left" w:pos="-720"/>
        </w:tabs>
        <w:suppressAutoHyphens/>
        <w:autoSpaceDE w:val="0"/>
        <w:autoSpaceDN w:val="0"/>
        <w:rPr>
          <w:szCs w:val="20"/>
          <w:lang w:val="es-ES_tradnl"/>
        </w:rPr>
      </w:pPr>
    </w:p>
    <w:p w14:paraId="6AF8D33E" w14:textId="77777777" w:rsidR="00BF6284" w:rsidRPr="00C22F87" w:rsidRDefault="00BF6284" w:rsidP="00BF6284">
      <w:pPr>
        <w:rPr>
          <w:rFonts w:cs="Arial"/>
          <w:szCs w:val="20"/>
          <w:lang w:val="es-ES_tradnl"/>
        </w:rPr>
      </w:pPr>
      <w:r w:rsidRPr="00C22F87">
        <w:rPr>
          <w:rFonts w:cs="Arial"/>
          <w:szCs w:val="20"/>
          <w:lang w:val="es-ES_tradnl"/>
        </w:rPr>
        <w:t>(Párrafo de aplicación, si se apreciaran defectos a la vista en el momento de entrega de los trabajos)</w:t>
      </w:r>
    </w:p>
    <w:p w14:paraId="66CCD567" w14:textId="77777777" w:rsidR="00BF6284" w:rsidRPr="00C22F87" w:rsidRDefault="00BF6284" w:rsidP="00BF6284">
      <w:pPr>
        <w:rPr>
          <w:rFonts w:cs="Arial"/>
          <w:szCs w:val="20"/>
          <w:lang w:val="es-ES_tradnl"/>
        </w:rPr>
      </w:pPr>
    </w:p>
    <w:p w14:paraId="5C3CF2D8" w14:textId="257449A0" w:rsidR="00BF6284" w:rsidRPr="00E0762E" w:rsidRDefault="00BF6284" w:rsidP="00BF6284">
      <w:pPr>
        <w:widowControl w:val="0"/>
        <w:suppressAutoHyphens/>
        <w:autoSpaceDE w:val="0"/>
        <w:autoSpaceDN w:val="0"/>
        <w:rPr>
          <w:iCs/>
          <w:szCs w:val="20"/>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Pr>
          <w:rFonts w:eastAsia="Calibri" w:cs="Arial"/>
          <w:color w:val="000000"/>
          <w:szCs w:val="20"/>
          <w:lang w:val="es-ES_tradnl" w:eastAsia="en-US"/>
        </w:rPr>
        <w:t>el</w:t>
      </w:r>
      <w:r w:rsidRPr="00C22F87">
        <w:rPr>
          <w:rFonts w:eastAsia="Calibri" w:cs="Arial"/>
          <w:color w:val="000000"/>
          <w:szCs w:val="20"/>
          <w:lang w:val="es-ES_tradnl" w:eastAsia="en-US"/>
        </w:rPr>
        <w:t xml:space="preserve"> </w:t>
      </w:r>
      <w:r w:rsidRPr="00BF6284">
        <w:rPr>
          <w:rFonts w:cs="Arial"/>
          <w:spacing w:val="-3"/>
        </w:rPr>
        <w:t xml:space="preserve">SUMINISTRO MATERIALES DE CONSTRUCCIÓN PARA LA OFICINA DE </w:t>
      </w:r>
      <w:r w:rsidR="000D422C">
        <w:rPr>
          <w:rFonts w:cs="Arial"/>
          <w:spacing w:val="-3"/>
        </w:rPr>
        <w:t>EMPLEO DE MORATALAZ EN MADRID</w:t>
      </w:r>
      <w:r w:rsidRPr="00BF6284">
        <w:rPr>
          <w:rFonts w:cs="Arial"/>
          <w:spacing w:val="-3"/>
        </w:rPr>
        <w:t>, A ADJUDICAR POR PROCEDIMIENTO ABIERTO SIMPLIFICADO Ref. TSA00</w:t>
      </w:r>
      <w:r w:rsidR="006509F5">
        <w:rPr>
          <w:rFonts w:cs="Arial"/>
          <w:spacing w:val="-3"/>
        </w:rPr>
        <w:t>67271</w:t>
      </w:r>
    </w:p>
    <w:p w14:paraId="03052F1E" w14:textId="719AD727" w:rsidR="00BF6284" w:rsidRPr="0074072E" w:rsidRDefault="00BF6284" w:rsidP="00BF6284">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78ED417A" w14:textId="77777777" w:rsidR="00BF6284" w:rsidRPr="0074072E" w:rsidRDefault="00BF6284" w:rsidP="00BF6284">
      <w:pPr>
        <w:rPr>
          <w:rFonts w:cs="Arial"/>
          <w:szCs w:val="20"/>
          <w:lang w:val="es-ES_tradnl"/>
        </w:rPr>
      </w:pPr>
    </w:p>
    <w:p w14:paraId="40F5CC46" w14:textId="77777777" w:rsidR="00BF6284" w:rsidRPr="0074072E" w:rsidRDefault="00BF6284" w:rsidP="00BF6284">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30AA7A03" w14:textId="77777777" w:rsidR="00BF6284" w:rsidRPr="0074072E" w:rsidRDefault="00BF6284" w:rsidP="00BF6284">
      <w:pPr>
        <w:rPr>
          <w:rFonts w:cs="Arial"/>
          <w:iCs/>
          <w:szCs w:val="20"/>
          <w:lang w:val="es-ES_tradnl"/>
        </w:rPr>
      </w:pPr>
    </w:p>
    <w:p w14:paraId="1717A41A" w14:textId="77777777" w:rsidR="00BF6284" w:rsidRPr="0074072E" w:rsidRDefault="00BF6284" w:rsidP="00BF6284">
      <w:pPr>
        <w:suppressAutoHyphens/>
        <w:rPr>
          <w:rFonts w:cs="Arial"/>
          <w:b/>
          <w:szCs w:val="20"/>
          <w:lang w:val="es-ES_tradnl"/>
        </w:rPr>
      </w:pPr>
      <w:r w:rsidRPr="0074072E">
        <w:rPr>
          <w:rFonts w:cs="Arial"/>
          <w:b/>
          <w:szCs w:val="20"/>
          <w:lang w:val="es-ES_tradnl"/>
        </w:rPr>
        <w:t>POR LA ADJUDICATARIA                                                                           POR TRAGSA</w:t>
      </w:r>
    </w:p>
    <w:p w14:paraId="00FF3937" w14:textId="77777777" w:rsidR="00BF6284" w:rsidRPr="0074072E" w:rsidRDefault="00BF6284" w:rsidP="00BF6284">
      <w:pPr>
        <w:suppressAutoHyphens/>
        <w:ind w:left="454"/>
        <w:rPr>
          <w:rFonts w:cs="Arial"/>
          <w:bCs/>
          <w:iCs/>
          <w:spacing w:val="-3"/>
          <w:lang w:val="es-ES_tradnl"/>
        </w:rPr>
      </w:pPr>
    </w:p>
    <w:p w14:paraId="5A429632" w14:textId="0994B965" w:rsidR="00BF6284" w:rsidRPr="00E958AF" w:rsidRDefault="00BF6284" w:rsidP="00BF6284">
      <w:pPr>
        <w:spacing w:before="0" w:after="0" w:line="240" w:lineRule="auto"/>
        <w:jc w:val="left"/>
        <w:rPr>
          <w:color w:val="0033CC"/>
          <w:spacing w:val="-3"/>
          <w:szCs w:val="20"/>
          <w:lang w:val="es-ES_tradnl"/>
        </w:rPr>
      </w:pPr>
    </w:p>
    <w:sectPr w:rsidR="00BF6284" w:rsidRPr="00E958AF" w:rsidSect="00713DC7">
      <w:footerReference w:type="default" r:id="rId9"/>
      <w:type w:val="continuous"/>
      <w:pgSz w:w="11906" w:h="16838" w:code="9"/>
      <w:pgMar w:top="2232" w:right="1134" w:bottom="1134"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A7197" w14:textId="77777777" w:rsidR="00D645C9" w:rsidRDefault="00D645C9" w:rsidP="00B210B5">
      <w:r>
        <w:separator/>
      </w:r>
    </w:p>
  </w:endnote>
  <w:endnote w:type="continuationSeparator" w:id="0">
    <w:p w14:paraId="12E22E2E" w14:textId="77777777" w:rsidR="00D645C9" w:rsidRDefault="00D645C9"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ED138" w14:textId="7F80AF8D" w:rsidR="00D645C9" w:rsidRPr="0014387C" w:rsidRDefault="00D645C9" w:rsidP="00713DC7">
    <w:pPr>
      <w:tabs>
        <w:tab w:val="center" w:pos="4252"/>
        <w:tab w:val="right" w:pos="8504"/>
      </w:tabs>
      <w:jc w:val="cente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41338C">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41338C">
      <w:rPr>
        <w:rFonts w:eastAsia="Calibri"/>
        <w:bCs/>
        <w:noProof/>
        <w:sz w:val="18"/>
        <w:szCs w:val="18"/>
        <w:lang w:eastAsia="en-US"/>
      </w:rPr>
      <w:t>22</w:t>
    </w:r>
    <w:r w:rsidRPr="0014387C">
      <w:rPr>
        <w:rFonts w:eastAsia="Calibri"/>
        <w:bCs/>
        <w:sz w:val="18"/>
        <w:szCs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AE0C7" w14:textId="77777777" w:rsidR="00D645C9" w:rsidRDefault="00D645C9" w:rsidP="00B210B5">
      <w:r>
        <w:separator/>
      </w:r>
    </w:p>
  </w:footnote>
  <w:footnote w:type="continuationSeparator" w:id="0">
    <w:p w14:paraId="10988014" w14:textId="77777777" w:rsidR="00D645C9" w:rsidRDefault="00D645C9" w:rsidP="00B21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E4C27C2"/>
    <w:multiLevelType w:val="hybridMultilevel"/>
    <w:tmpl w:val="ECEEE942"/>
    <w:lvl w:ilvl="0" w:tplc="2C3412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C73478"/>
    <w:multiLevelType w:val="hybridMultilevel"/>
    <w:tmpl w:val="5FC43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C87A92"/>
    <w:multiLevelType w:val="hybridMultilevel"/>
    <w:tmpl w:val="F6886FA8"/>
    <w:lvl w:ilvl="0" w:tplc="0C0A000D">
      <w:start w:val="1"/>
      <w:numFmt w:val="bullet"/>
      <w:lvlText w:val=""/>
      <w:lvlJc w:val="left"/>
      <w:pPr>
        <w:ind w:left="1174" w:hanging="360"/>
      </w:pPr>
      <w:rPr>
        <w:rFonts w:ascii="Wingdings" w:hAnsi="Wingdings"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7">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2">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7B14CA"/>
    <w:multiLevelType w:val="hybridMultilevel"/>
    <w:tmpl w:val="734E059C"/>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B23A4B"/>
    <w:multiLevelType w:val="hybridMultilevel"/>
    <w:tmpl w:val="30989360"/>
    <w:lvl w:ilvl="0" w:tplc="6F30029A">
      <w:start w:val="62"/>
      <w:numFmt w:val="bullet"/>
      <w:lvlText w:val="-"/>
      <w:lvlJc w:val="left"/>
      <w:pPr>
        <w:ind w:left="1068" w:hanging="360"/>
      </w:pPr>
      <w:rPr>
        <w:rFonts w:ascii="Cambria" w:eastAsia="Times New Roman" w:hAnsi="Cambri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3BAE5326"/>
    <w:multiLevelType w:val="hybridMultilevel"/>
    <w:tmpl w:val="585E8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8">
    <w:nsid w:val="431534BF"/>
    <w:multiLevelType w:val="hybridMultilevel"/>
    <w:tmpl w:val="694C13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43272F2"/>
    <w:multiLevelType w:val="hybridMultilevel"/>
    <w:tmpl w:val="3000D9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3">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4">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5">
    <w:nsid w:val="74007301"/>
    <w:multiLevelType w:val="hybridMultilevel"/>
    <w:tmpl w:val="7B7CA37A"/>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nsid w:val="749B353E"/>
    <w:multiLevelType w:val="hybridMultilevel"/>
    <w:tmpl w:val="5142D9B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E991414"/>
    <w:multiLevelType w:val="hybridMultilevel"/>
    <w:tmpl w:val="78E67E76"/>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9"/>
  </w:num>
  <w:num w:numId="3">
    <w:abstractNumId w:val="16"/>
  </w:num>
  <w:num w:numId="4">
    <w:abstractNumId w:val="4"/>
  </w:num>
  <w:num w:numId="5">
    <w:abstractNumId w:val="27"/>
  </w:num>
  <w:num w:numId="6">
    <w:abstractNumId w:val="17"/>
  </w:num>
  <w:num w:numId="7">
    <w:abstractNumId w:val="23"/>
  </w:num>
  <w:num w:numId="8">
    <w:abstractNumId w:val="24"/>
  </w:num>
  <w:num w:numId="9">
    <w:abstractNumId w:val="28"/>
  </w:num>
  <w:num w:numId="10">
    <w:abstractNumId w:val="2"/>
  </w:num>
  <w:num w:numId="11">
    <w:abstractNumId w:val="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2"/>
  </w:num>
  <w:num w:numId="16">
    <w:abstractNumId w:val="4"/>
  </w:num>
  <w:num w:numId="17">
    <w:abstractNumId w:val="11"/>
  </w:num>
  <w:num w:numId="18">
    <w:abstractNumId w:val="8"/>
  </w:num>
  <w:num w:numId="19">
    <w:abstractNumId w:val="21"/>
  </w:num>
  <w:num w:numId="20">
    <w:abstractNumId w:val="26"/>
  </w:num>
  <w:num w:numId="21">
    <w:abstractNumId w:val="29"/>
  </w:num>
  <w:num w:numId="22">
    <w:abstractNumId w:val="12"/>
  </w:num>
  <w:num w:numId="23">
    <w:abstractNumId w:val="7"/>
  </w:num>
  <w:num w:numId="24">
    <w:abstractNumId w:val="3"/>
  </w:num>
  <w:num w:numId="25">
    <w:abstractNumId w:val="19"/>
  </w:num>
  <w:num w:numId="26">
    <w:abstractNumId w:val="15"/>
  </w:num>
  <w:num w:numId="27">
    <w:abstractNumId w:val="14"/>
  </w:num>
  <w:num w:numId="28">
    <w:abstractNumId w:val="6"/>
  </w:num>
  <w:num w:numId="29">
    <w:abstractNumId w:val="25"/>
  </w:num>
  <w:num w:numId="30">
    <w:abstractNumId w:val="13"/>
  </w:num>
  <w:num w:numId="31">
    <w:abstractNumId w:val="18"/>
  </w:num>
  <w:num w:numId="3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doNotTrackFormatting/>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2F1"/>
    <w:rsid w:val="00001148"/>
    <w:rsid w:val="0000141A"/>
    <w:rsid w:val="00001449"/>
    <w:rsid w:val="00001E85"/>
    <w:rsid w:val="0000721E"/>
    <w:rsid w:val="00013189"/>
    <w:rsid w:val="00017BCB"/>
    <w:rsid w:val="000200DB"/>
    <w:rsid w:val="000254B6"/>
    <w:rsid w:val="00025D89"/>
    <w:rsid w:val="00026546"/>
    <w:rsid w:val="000328ED"/>
    <w:rsid w:val="00036AA4"/>
    <w:rsid w:val="00044558"/>
    <w:rsid w:val="000471F9"/>
    <w:rsid w:val="00047750"/>
    <w:rsid w:val="000514A6"/>
    <w:rsid w:val="00051A87"/>
    <w:rsid w:val="00053326"/>
    <w:rsid w:val="00054956"/>
    <w:rsid w:val="00065714"/>
    <w:rsid w:val="0006792A"/>
    <w:rsid w:val="000717F0"/>
    <w:rsid w:val="0007234B"/>
    <w:rsid w:val="00073F75"/>
    <w:rsid w:val="0007477B"/>
    <w:rsid w:val="00074D30"/>
    <w:rsid w:val="000758AF"/>
    <w:rsid w:val="000776E7"/>
    <w:rsid w:val="000814D1"/>
    <w:rsid w:val="000823C8"/>
    <w:rsid w:val="00082544"/>
    <w:rsid w:val="00084EF5"/>
    <w:rsid w:val="000860D7"/>
    <w:rsid w:val="00086A04"/>
    <w:rsid w:val="00095C10"/>
    <w:rsid w:val="000A0839"/>
    <w:rsid w:val="000A361F"/>
    <w:rsid w:val="000A3E7B"/>
    <w:rsid w:val="000A7CFA"/>
    <w:rsid w:val="000B03F4"/>
    <w:rsid w:val="000B1602"/>
    <w:rsid w:val="000B3F7D"/>
    <w:rsid w:val="000B48D1"/>
    <w:rsid w:val="000B5562"/>
    <w:rsid w:val="000C5C25"/>
    <w:rsid w:val="000C5C6B"/>
    <w:rsid w:val="000C6F24"/>
    <w:rsid w:val="000D023F"/>
    <w:rsid w:val="000D1C59"/>
    <w:rsid w:val="000D422C"/>
    <w:rsid w:val="000D7CC7"/>
    <w:rsid w:val="000D7E87"/>
    <w:rsid w:val="000E0068"/>
    <w:rsid w:val="000E43F5"/>
    <w:rsid w:val="000E69DD"/>
    <w:rsid w:val="000E7610"/>
    <w:rsid w:val="000F09D8"/>
    <w:rsid w:val="000F0EF8"/>
    <w:rsid w:val="000F14EA"/>
    <w:rsid w:val="000F26DA"/>
    <w:rsid w:val="000F29AA"/>
    <w:rsid w:val="000F35AF"/>
    <w:rsid w:val="000F5ABA"/>
    <w:rsid w:val="000F73DD"/>
    <w:rsid w:val="001027C8"/>
    <w:rsid w:val="00104AE7"/>
    <w:rsid w:val="00111885"/>
    <w:rsid w:val="00112BAD"/>
    <w:rsid w:val="00121350"/>
    <w:rsid w:val="001215F3"/>
    <w:rsid w:val="001217B5"/>
    <w:rsid w:val="00123667"/>
    <w:rsid w:val="00124F9E"/>
    <w:rsid w:val="00125D64"/>
    <w:rsid w:val="001356F6"/>
    <w:rsid w:val="00135A12"/>
    <w:rsid w:val="0013676B"/>
    <w:rsid w:val="00141C47"/>
    <w:rsid w:val="0014214C"/>
    <w:rsid w:val="0014387C"/>
    <w:rsid w:val="001469A6"/>
    <w:rsid w:val="001512CD"/>
    <w:rsid w:val="0015146D"/>
    <w:rsid w:val="0015328F"/>
    <w:rsid w:val="00154472"/>
    <w:rsid w:val="00155C2A"/>
    <w:rsid w:val="00156061"/>
    <w:rsid w:val="0015682F"/>
    <w:rsid w:val="00162CFD"/>
    <w:rsid w:val="00163C95"/>
    <w:rsid w:val="0016453B"/>
    <w:rsid w:val="00165E37"/>
    <w:rsid w:val="0016672F"/>
    <w:rsid w:val="001704ED"/>
    <w:rsid w:val="001747A9"/>
    <w:rsid w:val="00176BD2"/>
    <w:rsid w:val="00181EF7"/>
    <w:rsid w:val="001845A4"/>
    <w:rsid w:val="00187AD2"/>
    <w:rsid w:val="001907DE"/>
    <w:rsid w:val="00196D9C"/>
    <w:rsid w:val="001973C7"/>
    <w:rsid w:val="001A093E"/>
    <w:rsid w:val="001A197D"/>
    <w:rsid w:val="001A2F6C"/>
    <w:rsid w:val="001A313C"/>
    <w:rsid w:val="001A6660"/>
    <w:rsid w:val="001A70AB"/>
    <w:rsid w:val="001A7516"/>
    <w:rsid w:val="001A77BB"/>
    <w:rsid w:val="001B0658"/>
    <w:rsid w:val="001C3E59"/>
    <w:rsid w:val="001C68DE"/>
    <w:rsid w:val="001D08DE"/>
    <w:rsid w:val="001D1312"/>
    <w:rsid w:val="001D3A31"/>
    <w:rsid w:val="001D4182"/>
    <w:rsid w:val="001D55C0"/>
    <w:rsid w:val="001D7C3E"/>
    <w:rsid w:val="001E054E"/>
    <w:rsid w:val="001E15E7"/>
    <w:rsid w:val="001E38DE"/>
    <w:rsid w:val="001E4415"/>
    <w:rsid w:val="001E4796"/>
    <w:rsid w:val="001F0A75"/>
    <w:rsid w:val="001F180F"/>
    <w:rsid w:val="001F3D58"/>
    <w:rsid w:val="001F454B"/>
    <w:rsid w:val="001F76F0"/>
    <w:rsid w:val="00203725"/>
    <w:rsid w:val="00204AE4"/>
    <w:rsid w:val="00204FDA"/>
    <w:rsid w:val="00210A6E"/>
    <w:rsid w:val="0021142A"/>
    <w:rsid w:val="00211BC8"/>
    <w:rsid w:val="002154B5"/>
    <w:rsid w:val="0022155F"/>
    <w:rsid w:val="0022319E"/>
    <w:rsid w:val="002234B4"/>
    <w:rsid w:val="00225046"/>
    <w:rsid w:val="0022620B"/>
    <w:rsid w:val="002275C2"/>
    <w:rsid w:val="00233B0B"/>
    <w:rsid w:val="00235DCD"/>
    <w:rsid w:val="00236566"/>
    <w:rsid w:val="00236934"/>
    <w:rsid w:val="00240313"/>
    <w:rsid w:val="0024192B"/>
    <w:rsid w:val="00243FE8"/>
    <w:rsid w:val="0024786A"/>
    <w:rsid w:val="00247AF8"/>
    <w:rsid w:val="002507D7"/>
    <w:rsid w:val="002528FA"/>
    <w:rsid w:val="00257358"/>
    <w:rsid w:val="002604CF"/>
    <w:rsid w:val="00260CC6"/>
    <w:rsid w:val="00265CD7"/>
    <w:rsid w:val="002710EB"/>
    <w:rsid w:val="00271F73"/>
    <w:rsid w:val="0027288B"/>
    <w:rsid w:val="00272B6B"/>
    <w:rsid w:val="00272CE3"/>
    <w:rsid w:val="002752C2"/>
    <w:rsid w:val="00280733"/>
    <w:rsid w:val="00283383"/>
    <w:rsid w:val="00283C7D"/>
    <w:rsid w:val="00294184"/>
    <w:rsid w:val="0029448F"/>
    <w:rsid w:val="002A0764"/>
    <w:rsid w:val="002A16F7"/>
    <w:rsid w:val="002A1E3B"/>
    <w:rsid w:val="002A5AF2"/>
    <w:rsid w:val="002B15C0"/>
    <w:rsid w:val="002B21D8"/>
    <w:rsid w:val="002B4B47"/>
    <w:rsid w:val="002B50C2"/>
    <w:rsid w:val="002B69E2"/>
    <w:rsid w:val="002C0962"/>
    <w:rsid w:val="002C34BB"/>
    <w:rsid w:val="002C3EBD"/>
    <w:rsid w:val="002C473C"/>
    <w:rsid w:val="002C5578"/>
    <w:rsid w:val="002C7D2C"/>
    <w:rsid w:val="002D030B"/>
    <w:rsid w:val="002D4277"/>
    <w:rsid w:val="002D598F"/>
    <w:rsid w:val="002D6794"/>
    <w:rsid w:val="002D77D5"/>
    <w:rsid w:val="002E27C4"/>
    <w:rsid w:val="002E419E"/>
    <w:rsid w:val="002E7577"/>
    <w:rsid w:val="002F16C2"/>
    <w:rsid w:val="002F2DD9"/>
    <w:rsid w:val="002F3B4B"/>
    <w:rsid w:val="002F442B"/>
    <w:rsid w:val="002F476C"/>
    <w:rsid w:val="002F6626"/>
    <w:rsid w:val="002F6CA0"/>
    <w:rsid w:val="002F7DD4"/>
    <w:rsid w:val="003000BB"/>
    <w:rsid w:val="00301B6E"/>
    <w:rsid w:val="00302FF6"/>
    <w:rsid w:val="003038D1"/>
    <w:rsid w:val="00306929"/>
    <w:rsid w:val="00307670"/>
    <w:rsid w:val="00314F37"/>
    <w:rsid w:val="0031704E"/>
    <w:rsid w:val="0032148B"/>
    <w:rsid w:val="00321993"/>
    <w:rsid w:val="00322319"/>
    <w:rsid w:val="0032259E"/>
    <w:rsid w:val="003259CF"/>
    <w:rsid w:val="003261D7"/>
    <w:rsid w:val="00333649"/>
    <w:rsid w:val="00334064"/>
    <w:rsid w:val="00334F38"/>
    <w:rsid w:val="00336C7B"/>
    <w:rsid w:val="0034133E"/>
    <w:rsid w:val="00347D5E"/>
    <w:rsid w:val="0035099A"/>
    <w:rsid w:val="003534F2"/>
    <w:rsid w:val="00355FAD"/>
    <w:rsid w:val="003572F0"/>
    <w:rsid w:val="003606A2"/>
    <w:rsid w:val="00360C5A"/>
    <w:rsid w:val="0036108C"/>
    <w:rsid w:val="00362FB8"/>
    <w:rsid w:val="00363481"/>
    <w:rsid w:val="0036503B"/>
    <w:rsid w:val="003652D0"/>
    <w:rsid w:val="003668AC"/>
    <w:rsid w:val="003676E8"/>
    <w:rsid w:val="00371D54"/>
    <w:rsid w:val="00372894"/>
    <w:rsid w:val="003738FA"/>
    <w:rsid w:val="00382312"/>
    <w:rsid w:val="00391E63"/>
    <w:rsid w:val="00392602"/>
    <w:rsid w:val="0039295C"/>
    <w:rsid w:val="003939AF"/>
    <w:rsid w:val="00393AF6"/>
    <w:rsid w:val="00393BA4"/>
    <w:rsid w:val="00397EB6"/>
    <w:rsid w:val="003A140F"/>
    <w:rsid w:val="003A1E19"/>
    <w:rsid w:val="003A4383"/>
    <w:rsid w:val="003A588A"/>
    <w:rsid w:val="003A7DF8"/>
    <w:rsid w:val="003B0D16"/>
    <w:rsid w:val="003B14F5"/>
    <w:rsid w:val="003B4CAC"/>
    <w:rsid w:val="003C1185"/>
    <w:rsid w:val="003C522A"/>
    <w:rsid w:val="003D10DF"/>
    <w:rsid w:val="003D41A8"/>
    <w:rsid w:val="003D46DF"/>
    <w:rsid w:val="003D47E0"/>
    <w:rsid w:val="003D6EF8"/>
    <w:rsid w:val="003D760A"/>
    <w:rsid w:val="003E216D"/>
    <w:rsid w:val="003E28AC"/>
    <w:rsid w:val="003E32EF"/>
    <w:rsid w:val="003E39CB"/>
    <w:rsid w:val="003E58DA"/>
    <w:rsid w:val="003F085F"/>
    <w:rsid w:val="003F24D5"/>
    <w:rsid w:val="003F256F"/>
    <w:rsid w:val="003F27B5"/>
    <w:rsid w:val="003F30BD"/>
    <w:rsid w:val="003F3B85"/>
    <w:rsid w:val="003F3F9C"/>
    <w:rsid w:val="003F5D41"/>
    <w:rsid w:val="00402217"/>
    <w:rsid w:val="00404557"/>
    <w:rsid w:val="00404644"/>
    <w:rsid w:val="0040693B"/>
    <w:rsid w:val="00406C80"/>
    <w:rsid w:val="004102D7"/>
    <w:rsid w:val="00412365"/>
    <w:rsid w:val="0041338C"/>
    <w:rsid w:val="004137E6"/>
    <w:rsid w:val="00415954"/>
    <w:rsid w:val="004230BB"/>
    <w:rsid w:val="00425894"/>
    <w:rsid w:val="0043271D"/>
    <w:rsid w:val="00440CF7"/>
    <w:rsid w:val="00444632"/>
    <w:rsid w:val="00444673"/>
    <w:rsid w:val="00445386"/>
    <w:rsid w:val="00450856"/>
    <w:rsid w:val="00450B6C"/>
    <w:rsid w:val="00453309"/>
    <w:rsid w:val="004533F5"/>
    <w:rsid w:val="00453B8D"/>
    <w:rsid w:val="00462FA4"/>
    <w:rsid w:val="004632D9"/>
    <w:rsid w:val="00463D33"/>
    <w:rsid w:val="0046732E"/>
    <w:rsid w:val="00470AD4"/>
    <w:rsid w:val="00477365"/>
    <w:rsid w:val="0048009F"/>
    <w:rsid w:val="00486901"/>
    <w:rsid w:val="00494E6A"/>
    <w:rsid w:val="00495240"/>
    <w:rsid w:val="0049593B"/>
    <w:rsid w:val="004A01EA"/>
    <w:rsid w:val="004A179A"/>
    <w:rsid w:val="004A20D9"/>
    <w:rsid w:val="004A2BBE"/>
    <w:rsid w:val="004A3826"/>
    <w:rsid w:val="004A5D01"/>
    <w:rsid w:val="004A77CF"/>
    <w:rsid w:val="004B04DC"/>
    <w:rsid w:val="004B4225"/>
    <w:rsid w:val="004B4B68"/>
    <w:rsid w:val="004B5DDF"/>
    <w:rsid w:val="004B5F36"/>
    <w:rsid w:val="004B7FBF"/>
    <w:rsid w:val="004C0DE3"/>
    <w:rsid w:val="004C24C2"/>
    <w:rsid w:val="004C6C9B"/>
    <w:rsid w:val="004C6DCC"/>
    <w:rsid w:val="004C7444"/>
    <w:rsid w:val="004D0249"/>
    <w:rsid w:val="004D309D"/>
    <w:rsid w:val="004D348E"/>
    <w:rsid w:val="004D3C64"/>
    <w:rsid w:val="004D5332"/>
    <w:rsid w:val="004D602E"/>
    <w:rsid w:val="004D67C1"/>
    <w:rsid w:val="004E0AB7"/>
    <w:rsid w:val="004E1DE1"/>
    <w:rsid w:val="004E2F88"/>
    <w:rsid w:val="004E7DE2"/>
    <w:rsid w:val="00505366"/>
    <w:rsid w:val="00505C9A"/>
    <w:rsid w:val="00507707"/>
    <w:rsid w:val="00514089"/>
    <w:rsid w:val="0051620D"/>
    <w:rsid w:val="00516B7C"/>
    <w:rsid w:val="00516D3C"/>
    <w:rsid w:val="0051792B"/>
    <w:rsid w:val="00520E6A"/>
    <w:rsid w:val="00527EF9"/>
    <w:rsid w:val="00535D38"/>
    <w:rsid w:val="00537B6C"/>
    <w:rsid w:val="00540D27"/>
    <w:rsid w:val="00542DDB"/>
    <w:rsid w:val="00543392"/>
    <w:rsid w:val="00544F76"/>
    <w:rsid w:val="00545DA1"/>
    <w:rsid w:val="005467A2"/>
    <w:rsid w:val="00547E96"/>
    <w:rsid w:val="00551F41"/>
    <w:rsid w:val="005526A2"/>
    <w:rsid w:val="005533C2"/>
    <w:rsid w:val="0055411F"/>
    <w:rsid w:val="005547BF"/>
    <w:rsid w:val="0055663A"/>
    <w:rsid w:val="00556AA0"/>
    <w:rsid w:val="005577FD"/>
    <w:rsid w:val="0056061A"/>
    <w:rsid w:val="00562A0C"/>
    <w:rsid w:val="0056358D"/>
    <w:rsid w:val="0056451B"/>
    <w:rsid w:val="005661DF"/>
    <w:rsid w:val="00567BD6"/>
    <w:rsid w:val="00571D3D"/>
    <w:rsid w:val="0057299C"/>
    <w:rsid w:val="00575F30"/>
    <w:rsid w:val="005770D3"/>
    <w:rsid w:val="00577401"/>
    <w:rsid w:val="00581323"/>
    <w:rsid w:val="00585422"/>
    <w:rsid w:val="00586E22"/>
    <w:rsid w:val="00590835"/>
    <w:rsid w:val="00592E57"/>
    <w:rsid w:val="005A0004"/>
    <w:rsid w:val="005A03A8"/>
    <w:rsid w:val="005A2220"/>
    <w:rsid w:val="005A3331"/>
    <w:rsid w:val="005A4947"/>
    <w:rsid w:val="005A5723"/>
    <w:rsid w:val="005A5963"/>
    <w:rsid w:val="005A7693"/>
    <w:rsid w:val="005B5B77"/>
    <w:rsid w:val="005B6C6D"/>
    <w:rsid w:val="005C12C6"/>
    <w:rsid w:val="005C2295"/>
    <w:rsid w:val="005C45B9"/>
    <w:rsid w:val="005D1B1B"/>
    <w:rsid w:val="005D30AA"/>
    <w:rsid w:val="005D6D07"/>
    <w:rsid w:val="005E211C"/>
    <w:rsid w:val="005E5C56"/>
    <w:rsid w:val="005E7E8F"/>
    <w:rsid w:val="005F0D12"/>
    <w:rsid w:val="005F12ED"/>
    <w:rsid w:val="005F49E4"/>
    <w:rsid w:val="005F4FF2"/>
    <w:rsid w:val="005F5F14"/>
    <w:rsid w:val="00600E6A"/>
    <w:rsid w:val="00601272"/>
    <w:rsid w:val="006020E5"/>
    <w:rsid w:val="00607E6F"/>
    <w:rsid w:val="0061096F"/>
    <w:rsid w:val="00610FCE"/>
    <w:rsid w:val="00611E65"/>
    <w:rsid w:val="00613BCA"/>
    <w:rsid w:val="00615A40"/>
    <w:rsid w:val="00621C58"/>
    <w:rsid w:val="00625037"/>
    <w:rsid w:val="00637419"/>
    <w:rsid w:val="00637FF3"/>
    <w:rsid w:val="00640025"/>
    <w:rsid w:val="00640507"/>
    <w:rsid w:val="006407A6"/>
    <w:rsid w:val="006424E5"/>
    <w:rsid w:val="00646539"/>
    <w:rsid w:val="00647DB8"/>
    <w:rsid w:val="00650567"/>
    <w:rsid w:val="006509F5"/>
    <w:rsid w:val="006526C4"/>
    <w:rsid w:val="00655C1C"/>
    <w:rsid w:val="006566F2"/>
    <w:rsid w:val="00660C2A"/>
    <w:rsid w:val="00663006"/>
    <w:rsid w:val="006638B2"/>
    <w:rsid w:val="00663A32"/>
    <w:rsid w:val="00674409"/>
    <w:rsid w:val="00674D76"/>
    <w:rsid w:val="00682963"/>
    <w:rsid w:val="00684B41"/>
    <w:rsid w:val="00685C29"/>
    <w:rsid w:val="00690A4F"/>
    <w:rsid w:val="00690E2E"/>
    <w:rsid w:val="00691091"/>
    <w:rsid w:val="00691D18"/>
    <w:rsid w:val="00692B52"/>
    <w:rsid w:val="006956F8"/>
    <w:rsid w:val="00695D01"/>
    <w:rsid w:val="006A0AA5"/>
    <w:rsid w:val="006A201D"/>
    <w:rsid w:val="006A3E94"/>
    <w:rsid w:val="006A4782"/>
    <w:rsid w:val="006B1369"/>
    <w:rsid w:val="006B13CD"/>
    <w:rsid w:val="006B1EA2"/>
    <w:rsid w:val="006B2B97"/>
    <w:rsid w:val="006B4C84"/>
    <w:rsid w:val="006B5F8A"/>
    <w:rsid w:val="006B7DDD"/>
    <w:rsid w:val="006C0525"/>
    <w:rsid w:val="006C6C57"/>
    <w:rsid w:val="006D0A6A"/>
    <w:rsid w:val="006D2E84"/>
    <w:rsid w:val="006D6AA1"/>
    <w:rsid w:val="006D7CDC"/>
    <w:rsid w:val="006E1BE5"/>
    <w:rsid w:val="006E3025"/>
    <w:rsid w:val="006E7E45"/>
    <w:rsid w:val="006F7D1D"/>
    <w:rsid w:val="0070036A"/>
    <w:rsid w:val="007003B7"/>
    <w:rsid w:val="0070345D"/>
    <w:rsid w:val="00710967"/>
    <w:rsid w:val="00713565"/>
    <w:rsid w:val="00713DC7"/>
    <w:rsid w:val="00715098"/>
    <w:rsid w:val="007160E6"/>
    <w:rsid w:val="00720B63"/>
    <w:rsid w:val="00724BA8"/>
    <w:rsid w:val="00725740"/>
    <w:rsid w:val="00727669"/>
    <w:rsid w:val="00727DB3"/>
    <w:rsid w:val="007302C8"/>
    <w:rsid w:val="00731D65"/>
    <w:rsid w:val="0073315E"/>
    <w:rsid w:val="00733E2C"/>
    <w:rsid w:val="00734183"/>
    <w:rsid w:val="00735AC0"/>
    <w:rsid w:val="0074072E"/>
    <w:rsid w:val="007435E1"/>
    <w:rsid w:val="00744048"/>
    <w:rsid w:val="00744F96"/>
    <w:rsid w:val="00750245"/>
    <w:rsid w:val="00751033"/>
    <w:rsid w:val="00757FCD"/>
    <w:rsid w:val="00761C29"/>
    <w:rsid w:val="007627EA"/>
    <w:rsid w:val="007668BD"/>
    <w:rsid w:val="007725A0"/>
    <w:rsid w:val="00772B0A"/>
    <w:rsid w:val="00773A50"/>
    <w:rsid w:val="00782F15"/>
    <w:rsid w:val="007852BE"/>
    <w:rsid w:val="00785820"/>
    <w:rsid w:val="00785DFB"/>
    <w:rsid w:val="00793711"/>
    <w:rsid w:val="00793BF8"/>
    <w:rsid w:val="00795739"/>
    <w:rsid w:val="0079625C"/>
    <w:rsid w:val="00796C6A"/>
    <w:rsid w:val="0079711F"/>
    <w:rsid w:val="00797E1C"/>
    <w:rsid w:val="007A153B"/>
    <w:rsid w:val="007A1CA0"/>
    <w:rsid w:val="007A33BA"/>
    <w:rsid w:val="007A512D"/>
    <w:rsid w:val="007A5E76"/>
    <w:rsid w:val="007A6C2B"/>
    <w:rsid w:val="007A758C"/>
    <w:rsid w:val="007B300B"/>
    <w:rsid w:val="007B4F03"/>
    <w:rsid w:val="007B5439"/>
    <w:rsid w:val="007B7C71"/>
    <w:rsid w:val="007C2FF1"/>
    <w:rsid w:val="007C42B5"/>
    <w:rsid w:val="007D023B"/>
    <w:rsid w:val="007D5135"/>
    <w:rsid w:val="007D6DD8"/>
    <w:rsid w:val="007D7D09"/>
    <w:rsid w:val="007E0359"/>
    <w:rsid w:val="007E1A5C"/>
    <w:rsid w:val="007E2426"/>
    <w:rsid w:val="007E29F0"/>
    <w:rsid w:val="007F2106"/>
    <w:rsid w:val="00800568"/>
    <w:rsid w:val="00800CA7"/>
    <w:rsid w:val="008018C3"/>
    <w:rsid w:val="008019E4"/>
    <w:rsid w:val="00807476"/>
    <w:rsid w:val="008104A4"/>
    <w:rsid w:val="008111F1"/>
    <w:rsid w:val="0081399E"/>
    <w:rsid w:val="00815B18"/>
    <w:rsid w:val="00820F30"/>
    <w:rsid w:val="00823D80"/>
    <w:rsid w:val="008275F7"/>
    <w:rsid w:val="00833350"/>
    <w:rsid w:val="0083550D"/>
    <w:rsid w:val="0083582B"/>
    <w:rsid w:val="00842ED4"/>
    <w:rsid w:val="008431C6"/>
    <w:rsid w:val="00845E8D"/>
    <w:rsid w:val="00846C8F"/>
    <w:rsid w:val="00850AFE"/>
    <w:rsid w:val="00850B9F"/>
    <w:rsid w:val="00850BED"/>
    <w:rsid w:val="008512A9"/>
    <w:rsid w:val="0085206A"/>
    <w:rsid w:val="00854167"/>
    <w:rsid w:val="0085421B"/>
    <w:rsid w:val="00855F4D"/>
    <w:rsid w:val="00856132"/>
    <w:rsid w:val="00857577"/>
    <w:rsid w:val="00860D7D"/>
    <w:rsid w:val="008615A0"/>
    <w:rsid w:val="008634E4"/>
    <w:rsid w:val="00863A17"/>
    <w:rsid w:val="00863CC4"/>
    <w:rsid w:val="00863E7A"/>
    <w:rsid w:val="00863FFA"/>
    <w:rsid w:val="0086422C"/>
    <w:rsid w:val="0086512B"/>
    <w:rsid w:val="00866411"/>
    <w:rsid w:val="008665C9"/>
    <w:rsid w:val="00867086"/>
    <w:rsid w:val="0086720F"/>
    <w:rsid w:val="008676DA"/>
    <w:rsid w:val="00867B6C"/>
    <w:rsid w:val="00872468"/>
    <w:rsid w:val="00876B4C"/>
    <w:rsid w:val="00881E94"/>
    <w:rsid w:val="0088204C"/>
    <w:rsid w:val="00883DE7"/>
    <w:rsid w:val="0088414B"/>
    <w:rsid w:val="00887C04"/>
    <w:rsid w:val="00892773"/>
    <w:rsid w:val="0089291F"/>
    <w:rsid w:val="00893D78"/>
    <w:rsid w:val="00894227"/>
    <w:rsid w:val="00896569"/>
    <w:rsid w:val="00896C4A"/>
    <w:rsid w:val="00897629"/>
    <w:rsid w:val="008A101A"/>
    <w:rsid w:val="008A1540"/>
    <w:rsid w:val="008A35A6"/>
    <w:rsid w:val="008B2C20"/>
    <w:rsid w:val="008B5FCA"/>
    <w:rsid w:val="008B6798"/>
    <w:rsid w:val="008B7234"/>
    <w:rsid w:val="008B7E4B"/>
    <w:rsid w:val="008C5ABC"/>
    <w:rsid w:val="008D24E8"/>
    <w:rsid w:val="008E0C92"/>
    <w:rsid w:val="008E1AC8"/>
    <w:rsid w:val="008E3F69"/>
    <w:rsid w:val="008E4735"/>
    <w:rsid w:val="008E488A"/>
    <w:rsid w:val="008E4D17"/>
    <w:rsid w:val="008F1CCF"/>
    <w:rsid w:val="008F3036"/>
    <w:rsid w:val="008F3E95"/>
    <w:rsid w:val="008F61D3"/>
    <w:rsid w:val="008F664A"/>
    <w:rsid w:val="008F743D"/>
    <w:rsid w:val="00900D45"/>
    <w:rsid w:val="00903980"/>
    <w:rsid w:val="00903B36"/>
    <w:rsid w:val="009046D2"/>
    <w:rsid w:val="00907543"/>
    <w:rsid w:val="00911EC2"/>
    <w:rsid w:val="00912344"/>
    <w:rsid w:val="00912CB2"/>
    <w:rsid w:val="00920A06"/>
    <w:rsid w:val="009230F2"/>
    <w:rsid w:val="009231BA"/>
    <w:rsid w:val="00924D03"/>
    <w:rsid w:val="00925E36"/>
    <w:rsid w:val="00927547"/>
    <w:rsid w:val="00930C1D"/>
    <w:rsid w:val="00933187"/>
    <w:rsid w:val="0094745B"/>
    <w:rsid w:val="00950345"/>
    <w:rsid w:val="00950B8E"/>
    <w:rsid w:val="00951093"/>
    <w:rsid w:val="009561B5"/>
    <w:rsid w:val="009618C0"/>
    <w:rsid w:val="0096201E"/>
    <w:rsid w:val="00964C56"/>
    <w:rsid w:val="009721CF"/>
    <w:rsid w:val="009722D7"/>
    <w:rsid w:val="00974520"/>
    <w:rsid w:val="0098135D"/>
    <w:rsid w:val="00982998"/>
    <w:rsid w:val="00994610"/>
    <w:rsid w:val="009A469C"/>
    <w:rsid w:val="009A499E"/>
    <w:rsid w:val="009A66A9"/>
    <w:rsid w:val="009B0936"/>
    <w:rsid w:val="009C3ED0"/>
    <w:rsid w:val="009D25B3"/>
    <w:rsid w:val="009D400E"/>
    <w:rsid w:val="009E15E1"/>
    <w:rsid w:val="009E1C47"/>
    <w:rsid w:val="009E23A6"/>
    <w:rsid w:val="009E7A48"/>
    <w:rsid w:val="009F2C87"/>
    <w:rsid w:val="009F51B4"/>
    <w:rsid w:val="00A00FC2"/>
    <w:rsid w:val="00A018B2"/>
    <w:rsid w:val="00A01BDD"/>
    <w:rsid w:val="00A0265D"/>
    <w:rsid w:val="00A02696"/>
    <w:rsid w:val="00A04EB6"/>
    <w:rsid w:val="00A05386"/>
    <w:rsid w:val="00A05FBF"/>
    <w:rsid w:val="00A06489"/>
    <w:rsid w:val="00A06AE9"/>
    <w:rsid w:val="00A06DB5"/>
    <w:rsid w:val="00A10004"/>
    <w:rsid w:val="00A120B1"/>
    <w:rsid w:val="00A1343F"/>
    <w:rsid w:val="00A16209"/>
    <w:rsid w:val="00A169A1"/>
    <w:rsid w:val="00A202FB"/>
    <w:rsid w:val="00A22C8A"/>
    <w:rsid w:val="00A23ACA"/>
    <w:rsid w:val="00A23E40"/>
    <w:rsid w:val="00A258F0"/>
    <w:rsid w:val="00A34FE0"/>
    <w:rsid w:val="00A40A92"/>
    <w:rsid w:val="00A41A25"/>
    <w:rsid w:val="00A41A4A"/>
    <w:rsid w:val="00A42773"/>
    <w:rsid w:val="00A434BB"/>
    <w:rsid w:val="00A43BDC"/>
    <w:rsid w:val="00A45D43"/>
    <w:rsid w:val="00A47DB7"/>
    <w:rsid w:val="00A54829"/>
    <w:rsid w:val="00A54DFC"/>
    <w:rsid w:val="00A60EE9"/>
    <w:rsid w:val="00A62CEF"/>
    <w:rsid w:val="00A644D8"/>
    <w:rsid w:val="00A6474A"/>
    <w:rsid w:val="00A668DA"/>
    <w:rsid w:val="00A713C5"/>
    <w:rsid w:val="00A75463"/>
    <w:rsid w:val="00A75604"/>
    <w:rsid w:val="00A761B0"/>
    <w:rsid w:val="00A841AE"/>
    <w:rsid w:val="00A84A3F"/>
    <w:rsid w:val="00A858F9"/>
    <w:rsid w:val="00A87271"/>
    <w:rsid w:val="00A912DF"/>
    <w:rsid w:val="00A91336"/>
    <w:rsid w:val="00A92AC0"/>
    <w:rsid w:val="00A9349C"/>
    <w:rsid w:val="00A96CCC"/>
    <w:rsid w:val="00A96DDE"/>
    <w:rsid w:val="00A9702A"/>
    <w:rsid w:val="00AA2FDD"/>
    <w:rsid w:val="00AA66BB"/>
    <w:rsid w:val="00AB010B"/>
    <w:rsid w:val="00AB12C7"/>
    <w:rsid w:val="00AB1B6E"/>
    <w:rsid w:val="00AC5926"/>
    <w:rsid w:val="00AC5B5D"/>
    <w:rsid w:val="00AC7556"/>
    <w:rsid w:val="00AC78B7"/>
    <w:rsid w:val="00AC7D99"/>
    <w:rsid w:val="00AD00CA"/>
    <w:rsid w:val="00AD0185"/>
    <w:rsid w:val="00AD2734"/>
    <w:rsid w:val="00AD38E2"/>
    <w:rsid w:val="00AD3B12"/>
    <w:rsid w:val="00AD436F"/>
    <w:rsid w:val="00AD4489"/>
    <w:rsid w:val="00AD64CB"/>
    <w:rsid w:val="00AE1958"/>
    <w:rsid w:val="00AE27FF"/>
    <w:rsid w:val="00AE3766"/>
    <w:rsid w:val="00AE37CE"/>
    <w:rsid w:val="00AE654F"/>
    <w:rsid w:val="00B00666"/>
    <w:rsid w:val="00B0215A"/>
    <w:rsid w:val="00B03371"/>
    <w:rsid w:val="00B03B45"/>
    <w:rsid w:val="00B046D9"/>
    <w:rsid w:val="00B05437"/>
    <w:rsid w:val="00B0586B"/>
    <w:rsid w:val="00B0606A"/>
    <w:rsid w:val="00B06946"/>
    <w:rsid w:val="00B121F8"/>
    <w:rsid w:val="00B12BCF"/>
    <w:rsid w:val="00B13CF5"/>
    <w:rsid w:val="00B15703"/>
    <w:rsid w:val="00B15B31"/>
    <w:rsid w:val="00B1665F"/>
    <w:rsid w:val="00B16EB5"/>
    <w:rsid w:val="00B179BA"/>
    <w:rsid w:val="00B17BFC"/>
    <w:rsid w:val="00B203A3"/>
    <w:rsid w:val="00B206C5"/>
    <w:rsid w:val="00B207FA"/>
    <w:rsid w:val="00B210B5"/>
    <w:rsid w:val="00B232FF"/>
    <w:rsid w:val="00B2385C"/>
    <w:rsid w:val="00B26303"/>
    <w:rsid w:val="00B27C10"/>
    <w:rsid w:val="00B320FB"/>
    <w:rsid w:val="00B341E2"/>
    <w:rsid w:val="00B3433C"/>
    <w:rsid w:val="00B3514A"/>
    <w:rsid w:val="00B371FC"/>
    <w:rsid w:val="00B37B0C"/>
    <w:rsid w:val="00B37F13"/>
    <w:rsid w:val="00B43586"/>
    <w:rsid w:val="00B4776B"/>
    <w:rsid w:val="00B50405"/>
    <w:rsid w:val="00B55208"/>
    <w:rsid w:val="00B5563A"/>
    <w:rsid w:val="00B6103E"/>
    <w:rsid w:val="00B61BF9"/>
    <w:rsid w:val="00B6298A"/>
    <w:rsid w:val="00B674CE"/>
    <w:rsid w:val="00B71700"/>
    <w:rsid w:val="00B73FAA"/>
    <w:rsid w:val="00B76C97"/>
    <w:rsid w:val="00B807B0"/>
    <w:rsid w:val="00B8199F"/>
    <w:rsid w:val="00B8473E"/>
    <w:rsid w:val="00B851B5"/>
    <w:rsid w:val="00B85F44"/>
    <w:rsid w:val="00B8685E"/>
    <w:rsid w:val="00B878A6"/>
    <w:rsid w:val="00B96365"/>
    <w:rsid w:val="00B97ED7"/>
    <w:rsid w:val="00BA0C28"/>
    <w:rsid w:val="00BA2CE0"/>
    <w:rsid w:val="00BA45D7"/>
    <w:rsid w:val="00BA59D2"/>
    <w:rsid w:val="00BA5D1C"/>
    <w:rsid w:val="00BB027C"/>
    <w:rsid w:val="00BB1720"/>
    <w:rsid w:val="00BB490C"/>
    <w:rsid w:val="00BB52EB"/>
    <w:rsid w:val="00BB6830"/>
    <w:rsid w:val="00BC0443"/>
    <w:rsid w:val="00BC3D89"/>
    <w:rsid w:val="00BD0CF9"/>
    <w:rsid w:val="00BD29E9"/>
    <w:rsid w:val="00BD4D7E"/>
    <w:rsid w:val="00BE46C9"/>
    <w:rsid w:val="00BF0C97"/>
    <w:rsid w:val="00BF1F59"/>
    <w:rsid w:val="00BF2609"/>
    <w:rsid w:val="00BF2A33"/>
    <w:rsid w:val="00BF51C1"/>
    <w:rsid w:val="00BF6284"/>
    <w:rsid w:val="00BF7500"/>
    <w:rsid w:val="00C00867"/>
    <w:rsid w:val="00C008F3"/>
    <w:rsid w:val="00C03286"/>
    <w:rsid w:val="00C0482F"/>
    <w:rsid w:val="00C100E3"/>
    <w:rsid w:val="00C11B53"/>
    <w:rsid w:val="00C121BD"/>
    <w:rsid w:val="00C15CB6"/>
    <w:rsid w:val="00C17941"/>
    <w:rsid w:val="00C20C7B"/>
    <w:rsid w:val="00C21678"/>
    <w:rsid w:val="00C22A2F"/>
    <w:rsid w:val="00C22F87"/>
    <w:rsid w:val="00C2355D"/>
    <w:rsid w:val="00C2494D"/>
    <w:rsid w:val="00C267CC"/>
    <w:rsid w:val="00C30497"/>
    <w:rsid w:val="00C324FF"/>
    <w:rsid w:val="00C32764"/>
    <w:rsid w:val="00C335D5"/>
    <w:rsid w:val="00C34917"/>
    <w:rsid w:val="00C36350"/>
    <w:rsid w:val="00C365F3"/>
    <w:rsid w:val="00C45BFF"/>
    <w:rsid w:val="00C46EEF"/>
    <w:rsid w:val="00C47207"/>
    <w:rsid w:val="00C509A3"/>
    <w:rsid w:val="00C52D2E"/>
    <w:rsid w:val="00C56A25"/>
    <w:rsid w:val="00C56B46"/>
    <w:rsid w:val="00C64C2E"/>
    <w:rsid w:val="00C657F9"/>
    <w:rsid w:val="00C66BCE"/>
    <w:rsid w:val="00C670F4"/>
    <w:rsid w:val="00C678A2"/>
    <w:rsid w:val="00C72CC1"/>
    <w:rsid w:val="00C73E90"/>
    <w:rsid w:val="00C75DBA"/>
    <w:rsid w:val="00C76238"/>
    <w:rsid w:val="00C7773E"/>
    <w:rsid w:val="00C824CA"/>
    <w:rsid w:val="00C90476"/>
    <w:rsid w:val="00C91555"/>
    <w:rsid w:val="00C94A29"/>
    <w:rsid w:val="00C95546"/>
    <w:rsid w:val="00CA2047"/>
    <w:rsid w:val="00CA2FA1"/>
    <w:rsid w:val="00CA3A88"/>
    <w:rsid w:val="00CA52CB"/>
    <w:rsid w:val="00CA5A46"/>
    <w:rsid w:val="00CA67F0"/>
    <w:rsid w:val="00CA7C9F"/>
    <w:rsid w:val="00CB370C"/>
    <w:rsid w:val="00CB4482"/>
    <w:rsid w:val="00CB4A28"/>
    <w:rsid w:val="00CB5566"/>
    <w:rsid w:val="00CB73E5"/>
    <w:rsid w:val="00CC083E"/>
    <w:rsid w:val="00CC3064"/>
    <w:rsid w:val="00CC5038"/>
    <w:rsid w:val="00CC6672"/>
    <w:rsid w:val="00CD06B6"/>
    <w:rsid w:val="00CD0AF4"/>
    <w:rsid w:val="00CD284D"/>
    <w:rsid w:val="00CD3C65"/>
    <w:rsid w:val="00CD4CF2"/>
    <w:rsid w:val="00CD7D91"/>
    <w:rsid w:val="00CE0CA0"/>
    <w:rsid w:val="00CE46BC"/>
    <w:rsid w:val="00CE5A08"/>
    <w:rsid w:val="00CF0C28"/>
    <w:rsid w:val="00CF3801"/>
    <w:rsid w:val="00CF4920"/>
    <w:rsid w:val="00D020F7"/>
    <w:rsid w:val="00D04372"/>
    <w:rsid w:val="00D05537"/>
    <w:rsid w:val="00D10992"/>
    <w:rsid w:val="00D122AB"/>
    <w:rsid w:val="00D12E22"/>
    <w:rsid w:val="00D20B04"/>
    <w:rsid w:val="00D2581B"/>
    <w:rsid w:val="00D26850"/>
    <w:rsid w:val="00D26F29"/>
    <w:rsid w:val="00D26FE3"/>
    <w:rsid w:val="00D3238A"/>
    <w:rsid w:val="00D32DA5"/>
    <w:rsid w:val="00D346B9"/>
    <w:rsid w:val="00D34A45"/>
    <w:rsid w:val="00D34EC8"/>
    <w:rsid w:val="00D3589C"/>
    <w:rsid w:val="00D35CE1"/>
    <w:rsid w:val="00D36171"/>
    <w:rsid w:val="00D40208"/>
    <w:rsid w:val="00D405A5"/>
    <w:rsid w:val="00D40922"/>
    <w:rsid w:val="00D450F0"/>
    <w:rsid w:val="00D473F0"/>
    <w:rsid w:val="00D50191"/>
    <w:rsid w:val="00D530A0"/>
    <w:rsid w:val="00D55233"/>
    <w:rsid w:val="00D556D6"/>
    <w:rsid w:val="00D60095"/>
    <w:rsid w:val="00D640D7"/>
    <w:rsid w:val="00D645C9"/>
    <w:rsid w:val="00D65902"/>
    <w:rsid w:val="00D66644"/>
    <w:rsid w:val="00D67485"/>
    <w:rsid w:val="00D73FC2"/>
    <w:rsid w:val="00D741FA"/>
    <w:rsid w:val="00D76849"/>
    <w:rsid w:val="00D76C21"/>
    <w:rsid w:val="00D805D9"/>
    <w:rsid w:val="00D80D80"/>
    <w:rsid w:val="00D82AEC"/>
    <w:rsid w:val="00D84021"/>
    <w:rsid w:val="00D84BC7"/>
    <w:rsid w:val="00D85444"/>
    <w:rsid w:val="00D92EDC"/>
    <w:rsid w:val="00D93881"/>
    <w:rsid w:val="00DA2647"/>
    <w:rsid w:val="00DA286F"/>
    <w:rsid w:val="00DA3A0E"/>
    <w:rsid w:val="00DA6715"/>
    <w:rsid w:val="00DA6E4A"/>
    <w:rsid w:val="00DB0E5F"/>
    <w:rsid w:val="00DB1173"/>
    <w:rsid w:val="00DB1F08"/>
    <w:rsid w:val="00DB5110"/>
    <w:rsid w:val="00DB5D91"/>
    <w:rsid w:val="00DB6B98"/>
    <w:rsid w:val="00DB77E8"/>
    <w:rsid w:val="00DB7869"/>
    <w:rsid w:val="00DC2B12"/>
    <w:rsid w:val="00DC3FDC"/>
    <w:rsid w:val="00DC4660"/>
    <w:rsid w:val="00DD09CD"/>
    <w:rsid w:val="00DD233D"/>
    <w:rsid w:val="00DD4B7F"/>
    <w:rsid w:val="00DD5C36"/>
    <w:rsid w:val="00DE2B1B"/>
    <w:rsid w:val="00DE53DF"/>
    <w:rsid w:val="00DE5DC1"/>
    <w:rsid w:val="00DE5DD8"/>
    <w:rsid w:val="00DF19C1"/>
    <w:rsid w:val="00DF5C69"/>
    <w:rsid w:val="00DF648F"/>
    <w:rsid w:val="00DF71AB"/>
    <w:rsid w:val="00E003BA"/>
    <w:rsid w:val="00E01E08"/>
    <w:rsid w:val="00E041C8"/>
    <w:rsid w:val="00E06317"/>
    <w:rsid w:val="00E11D13"/>
    <w:rsid w:val="00E14E56"/>
    <w:rsid w:val="00E24D37"/>
    <w:rsid w:val="00E30901"/>
    <w:rsid w:val="00E31393"/>
    <w:rsid w:val="00E3139A"/>
    <w:rsid w:val="00E31ED9"/>
    <w:rsid w:val="00E32C69"/>
    <w:rsid w:val="00E360B3"/>
    <w:rsid w:val="00E42158"/>
    <w:rsid w:val="00E42CEF"/>
    <w:rsid w:val="00E43126"/>
    <w:rsid w:val="00E431B4"/>
    <w:rsid w:val="00E436E4"/>
    <w:rsid w:val="00E4633F"/>
    <w:rsid w:val="00E513C4"/>
    <w:rsid w:val="00E53484"/>
    <w:rsid w:val="00E537F0"/>
    <w:rsid w:val="00E54BE4"/>
    <w:rsid w:val="00E56C49"/>
    <w:rsid w:val="00E5728C"/>
    <w:rsid w:val="00E60CD2"/>
    <w:rsid w:val="00E61F56"/>
    <w:rsid w:val="00E63CDC"/>
    <w:rsid w:val="00E659BF"/>
    <w:rsid w:val="00E72D05"/>
    <w:rsid w:val="00E745B9"/>
    <w:rsid w:val="00E77E24"/>
    <w:rsid w:val="00E800E1"/>
    <w:rsid w:val="00E87D98"/>
    <w:rsid w:val="00E961CF"/>
    <w:rsid w:val="00E9773E"/>
    <w:rsid w:val="00EA0E02"/>
    <w:rsid w:val="00EA1934"/>
    <w:rsid w:val="00EA418F"/>
    <w:rsid w:val="00EA59C7"/>
    <w:rsid w:val="00EB0F8C"/>
    <w:rsid w:val="00EB355C"/>
    <w:rsid w:val="00EB7A3B"/>
    <w:rsid w:val="00EC2C6C"/>
    <w:rsid w:val="00EC3270"/>
    <w:rsid w:val="00EC5ABF"/>
    <w:rsid w:val="00EC630A"/>
    <w:rsid w:val="00EC673A"/>
    <w:rsid w:val="00ED1F3A"/>
    <w:rsid w:val="00ED2517"/>
    <w:rsid w:val="00EE082A"/>
    <w:rsid w:val="00EE100C"/>
    <w:rsid w:val="00EE2A78"/>
    <w:rsid w:val="00EE4FAF"/>
    <w:rsid w:val="00EE5ED5"/>
    <w:rsid w:val="00EF1C4C"/>
    <w:rsid w:val="00EF2A9E"/>
    <w:rsid w:val="00EF4427"/>
    <w:rsid w:val="00EF6E30"/>
    <w:rsid w:val="00F02832"/>
    <w:rsid w:val="00F1057A"/>
    <w:rsid w:val="00F10807"/>
    <w:rsid w:val="00F123CC"/>
    <w:rsid w:val="00F12C0C"/>
    <w:rsid w:val="00F14074"/>
    <w:rsid w:val="00F14B98"/>
    <w:rsid w:val="00F15940"/>
    <w:rsid w:val="00F15F30"/>
    <w:rsid w:val="00F16129"/>
    <w:rsid w:val="00F1695B"/>
    <w:rsid w:val="00F1716D"/>
    <w:rsid w:val="00F216AF"/>
    <w:rsid w:val="00F218FB"/>
    <w:rsid w:val="00F21B7C"/>
    <w:rsid w:val="00F2221E"/>
    <w:rsid w:val="00F22C74"/>
    <w:rsid w:val="00F236A4"/>
    <w:rsid w:val="00F246A6"/>
    <w:rsid w:val="00F257F1"/>
    <w:rsid w:val="00F260A0"/>
    <w:rsid w:val="00F268E7"/>
    <w:rsid w:val="00F31692"/>
    <w:rsid w:val="00F318EF"/>
    <w:rsid w:val="00F33044"/>
    <w:rsid w:val="00F3656A"/>
    <w:rsid w:val="00F36F54"/>
    <w:rsid w:val="00F44C9D"/>
    <w:rsid w:val="00F469C2"/>
    <w:rsid w:val="00F47500"/>
    <w:rsid w:val="00F51B89"/>
    <w:rsid w:val="00F543BF"/>
    <w:rsid w:val="00F616DC"/>
    <w:rsid w:val="00F63398"/>
    <w:rsid w:val="00F6395C"/>
    <w:rsid w:val="00F644E9"/>
    <w:rsid w:val="00F657D8"/>
    <w:rsid w:val="00F706B6"/>
    <w:rsid w:val="00F73354"/>
    <w:rsid w:val="00F73992"/>
    <w:rsid w:val="00F762AB"/>
    <w:rsid w:val="00F768D6"/>
    <w:rsid w:val="00F770C5"/>
    <w:rsid w:val="00F80412"/>
    <w:rsid w:val="00F8173E"/>
    <w:rsid w:val="00F8735D"/>
    <w:rsid w:val="00F920BB"/>
    <w:rsid w:val="00F959A6"/>
    <w:rsid w:val="00F96CFF"/>
    <w:rsid w:val="00FA1E29"/>
    <w:rsid w:val="00FA2813"/>
    <w:rsid w:val="00FA3977"/>
    <w:rsid w:val="00FA580C"/>
    <w:rsid w:val="00FB10F9"/>
    <w:rsid w:val="00FB181F"/>
    <w:rsid w:val="00FB1A9C"/>
    <w:rsid w:val="00FB319D"/>
    <w:rsid w:val="00FB32EE"/>
    <w:rsid w:val="00FB4F7F"/>
    <w:rsid w:val="00FB6D70"/>
    <w:rsid w:val="00FC14C8"/>
    <w:rsid w:val="00FD1BAF"/>
    <w:rsid w:val="00FD28FF"/>
    <w:rsid w:val="00FD3FDF"/>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20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E94"/>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2"/>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E94"/>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2"/>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871">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64717988">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771438428">
      <w:bodyDiv w:val="1"/>
      <w:marLeft w:val="0"/>
      <w:marRight w:val="0"/>
      <w:marTop w:val="0"/>
      <w:marBottom w:val="0"/>
      <w:divBdr>
        <w:top w:val="none" w:sz="0" w:space="0" w:color="auto"/>
        <w:left w:val="none" w:sz="0" w:space="0" w:color="auto"/>
        <w:bottom w:val="none" w:sz="0" w:space="0" w:color="auto"/>
        <w:right w:val="none" w:sz="0" w:space="0" w:color="auto"/>
      </w:divBdr>
    </w:div>
    <w:div w:id="858548198">
      <w:bodyDiv w:val="1"/>
      <w:marLeft w:val="0"/>
      <w:marRight w:val="0"/>
      <w:marTop w:val="0"/>
      <w:marBottom w:val="0"/>
      <w:divBdr>
        <w:top w:val="none" w:sz="0" w:space="0" w:color="auto"/>
        <w:left w:val="none" w:sz="0" w:space="0" w:color="auto"/>
        <w:bottom w:val="none" w:sz="0" w:space="0" w:color="auto"/>
        <w:right w:val="none" w:sz="0" w:space="0" w:color="auto"/>
      </w:divBdr>
    </w:div>
    <w:div w:id="105535506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21222000">
      <w:bodyDiv w:val="1"/>
      <w:marLeft w:val="0"/>
      <w:marRight w:val="0"/>
      <w:marTop w:val="0"/>
      <w:marBottom w:val="0"/>
      <w:divBdr>
        <w:top w:val="none" w:sz="0" w:space="0" w:color="auto"/>
        <w:left w:val="none" w:sz="0" w:space="0" w:color="auto"/>
        <w:bottom w:val="none" w:sz="0" w:space="0" w:color="auto"/>
        <w:right w:val="none" w:sz="0" w:space="0" w:color="auto"/>
      </w:divBdr>
    </w:div>
    <w:div w:id="1460227690">
      <w:bodyDiv w:val="1"/>
      <w:marLeft w:val="0"/>
      <w:marRight w:val="0"/>
      <w:marTop w:val="0"/>
      <w:marBottom w:val="0"/>
      <w:divBdr>
        <w:top w:val="none" w:sz="0" w:space="0" w:color="auto"/>
        <w:left w:val="none" w:sz="0" w:space="0" w:color="auto"/>
        <w:bottom w:val="none" w:sz="0" w:space="0" w:color="auto"/>
        <w:right w:val="none" w:sz="0" w:space="0" w:color="auto"/>
      </w:divBdr>
    </w:div>
    <w:div w:id="18424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A093-2179-456F-A28A-07E51054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22</Pages>
  <Words>5316</Words>
  <Characters>29244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34492</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2019-05-16T14:25:00Z</dcterms:created>
  <dcterms:modified xsi:type="dcterms:W3CDTF">2019-05-16T14:25:00Z</dcterms:modified>
</cp:coreProperties>
</file>